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FE81" w14:textId="261B8843" w:rsidR="00E54A4C" w:rsidRDefault="008D7684" w:rsidP="005C5C7C">
      <w:pPr>
        <w:pStyle w:val="Heading1"/>
        <w:jc w:val="center"/>
      </w:pPr>
      <w:r w:rsidRPr="001550D4">
        <w:rPr>
          <w:noProof/>
        </w:rPr>
        <w:drawing>
          <wp:inline distT="0" distB="0" distL="0" distR="0" wp14:anchorId="6E97FE70" wp14:editId="6F799379">
            <wp:extent cx="4972050" cy="4223452"/>
            <wp:effectExtent l="0" t="0" r="0" b="0"/>
            <wp:docPr id="1" name="Picture 2" descr="Six key ele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ix key elements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034" cy="426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73D32" w14:textId="0A38358B" w:rsidR="005C5C7C" w:rsidRDefault="005C5C7C" w:rsidP="005C5C7C"/>
    <w:p w14:paraId="02CFBF14" w14:textId="03D95177" w:rsidR="005C36D6" w:rsidRDefault="00D90752" w:rsidP="005C36D6">
      <w:pPr>
        <w:jc w:val="right"/>
        <w:rPr>
          <w:sz w:val="72"/>
          <w:szCs w:val="72"/>
        </w:rPr>
      </w:pPr>
      <w:r w:rsidRPr="005C36D6">
        <w:rPr>
          <w:sz w:val="56"/>
          <w:szCs w:val="56"/>
        </w:rPr>
        <w:t>Adult Career Pathways Leadership Certification Workbook</w:t>
      </w:r>
      <w:r w:rsidR="005C36D6">
        <w:rPr>
          <w:sz w:val="72"/>
          <w:szCs w:val="72"/>
        </w:rPr>
        <w:t xml:space="preserve"> </w:t>
      </w:r>
    </w:p>
    <w:p w14:paraId="4316EC7D" w14:textId="77777777" w:rsidR="005C36D6" w:rsidRDefault="005C36D6" w:rsidP="005C36D6">
      <w:pPr>
        <w:jc w:val="right"/>
        <w:rPr>
          <w:sz w:val="72"/>
          <w:szCs w:val="72"/>
        </w:rPr>
      </w:pPr>
    </w:p>
    <w:p w14:paraId="134CFE88" w14:textId="6213509D" w:rsidR="00FB5EF8" w:rsidRDefault="005C36D6" w:rsidP="005C36D6">
      <w:pPr>
        <w:jc w:val="right"/>
      </w:pPr>
      <w:r>
        <w:rPr>
          <w:sz w:val="72"/>
          <w:szCs w:val="72"/>
        </w:rPr>
        <w:t xml:space="preserve">    </w:t>
      </w:r>
      <w:r>
        <w:rPr>
          <w:noProof/>
        </w:rPr>
        <w:drawing>
          <wp:inline distT="0" distB="0" distL="0" distR="0" wp14:anchorId="30D290E6" wp14:editId="1266911A">
            <wp:extent cx="1478280" cy="564515"/>
            <wp:effectExtent l="0" t="0" r="7620" b="6985"/>
            <wp:docPr id="5" name="Picture 2" descr="CORDlogo2C_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ORDlogo2C_ copy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EF8">
        <w:br w:type="page"/>
      </w:r>
    </w:p>
    <w:p w14:paraId="134CFE89" w14:textId="77777777" w:rsidR="00214890" w:rsidRDefault="00214890" w:rsidP="00214890">
      <w:pPr>
        <w:sectPr w:rsidR="00214890" w:rsidSect="005C5C7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2715" w:type="dxa"/>
        <w:tblInd w:w="205" w:type="dxa"/>
        <w:tblLook w:val="04A0" w:firstRow="1" w:lastRow="0" w:firstColumn="1" w:lastColumn="0" w:noHBand="0" w:noVBand="1"/>
      </w:tblPr>
      <w:tblGrid>
        <w:gridCol w:w="4075"/>
        <w:gridCol w:w="8640"/>
      </w:tblGrid>
      <w:tr w:rsidR="00214890" w:rsidRPr="00757F6E" w14:paraId="134CFE8B" w14:textId="77777777" w:rsidTr="009F7571">
        <w:trPr>
          <w:gridAfter w:val="1"/>
          <w:wAfter w:w="8640" w:type="dxa"/>
          <w:cantSplit/>
        </w:trPr>
        <w:tc>
          <w:tcPr>
            <w:tcW w:w="407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8A" w14:textId="77777777" w:rsidR="00214890" w:rsidRPr="00757F6E" w:rsidRDefault="00214890" w:rsidP="009F7571">
            <w:pPr>
              <w:rPr>
                <w:rFonts w:ascii="Arial" w:hAnsi="Arial" w:cs="Arial"/>
                <w:b/>
                <w:szCs w:val="24"/>
              </w:rPr>
            </w:pPr>
            <w:r w:rsidRPr="00757F6E">
              <w:rPr>
                <w:rFonts w:ascii="Arial" w:hAnsi="Arial" w:cs="Arial"/>
                <w:b/>
                <w:color w:val="FFFFFF" w:themeColor="background1"/>
                <w:szCs w:val="24"/>
              </w:rPr>
              <w:lastRenderedPageBreak/>
              <w:t>Career Pathways Focus Area</w:t>
            </w:r>
          </w:p>
        </w:tc>
      </w:tr>
      <w:tr w:rsidR="00214890" w:rsidRPr="002C28E6" w14:paraId="134CFE8D" w14:textId="77777777" w:rsidTr="009F7571">
        <w:trPr>
          <w:cantSplit/>
        </w:trPr>
        <w:tc>
          <w:tcPr>
            <w:tcW w:w="12715" w:type="dxa"/>
            <w:gridSpan w:val="2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8C" w14:textId="77777777" w:rsidR="00214890" w:rsidRPr="002C28E6" w:rsidRDefault="00214890" w:rsidP="0002210D">
            <w:pPr>
              <w:rPr>
                <w:b/>
                <w:szCs w:val="24"/>
              </w:rPr>
            </w:pPr>
            <w:r w:rsidRPr="000C6F2F">
              <w:rPr>
                <w:b/>
                <w:sz w:val="28"/>
                <w:szCs w:val="28"/>
              </w:rPr>
              <w:t xml:space="preserve">1. </w:t>
            </w:r>
            <w:r w:rsidR="0002210D">
              <w:rPr>
                <w:b/>
                <w:sz w:val="28"/>
                <w:szCs w:val="28"/>
              </w:rPr>
              <w:t>Build Cross-Agency Partnerships &amp; Clarify Roles</w:t>
            </w:r>
            <w:r>
              <w:rPr>
                <w:b/>
                <w:szCs w:val="24"/>
              </w:rPr>
              <w:br/>
            </w:r>
            <w:r w:rsidRPr="002A20D8">
              <w:rPr>
                <w:b/>
              </w:rPr>
              <w:t>Partnership efforts are coordinated among secondary education, postsecondary/higher education, career and technical education, adult education, business and industry, workforce development, economic development, community-based organizations, and other community stakeholders in developing and supporting a career pathways system.</w:t>
            </w:r>
          </w:p>
        </w:tc>
      </w:tr>
    </w:tbl>
    <w:p w14:paraId="134CFE8E" w14:textId="77777777" w:rsidR="00214890" w:rsidRDefault="00214890" w:rsidP="00214890"/>
    <w:p w14:paraId="134CFE8F" w14:textId="77777777" w:rsidR="0002210D" w:rsidRPr="00B35C46" w:rsidRDefault="0002210D" w:rsidP="00B35C46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6"/>
          <w:szCs w:val="26"/>
        </w:rPr>
      </w:pPr>
      <w:r w:rsidRPr="00B35C46">
        <w:rPr>
          <w:rFonts w:ascii="Times New Roman" w:hAnsi="Times New Roman"/>
          <w:i/>
          <w:sz w:val="26"/>
          <w:szCs w:val="26"/>
        </w:rPr>
        <w:t>Does your career pathways partnership have a shared vision and decision-making process?</w:t>
      </w:r>
      <w:r w:rsidRPr="00B35C46">
        <w:rPr>
          <w:rFonts w:ascii="Times New Roman" w:hAnsi="Times New Roman"/>
          <w:i/>
          <w:sz w:val="26"/>
          <w:szCs w:val="26"/>
        </w:rPr>
        <w:br/>
      </w:r>
      <w:r w:rsidRPr="00B35C46">
        <w:rPr>
          <w:rFonts w:ascii="Times New Roman" w:hAnsi="Times New Roman"/>
          <w:i/>
          <w:sz w:val="26"/>
          <w:szCs w:val="26"/>
        </w:rPr>
        <w:br/>
      </w:r>
      <w:r w:rsidRPr="00B35C46">
        <w:rPr>
          <w:rFonts w:ascii="Times New Roman" w:hAnsi="Times New Roman"/>
          <w:i/>
          <w:sz w:val="26"/>
          <w:szCs w:val="26"/>
        </w:rPr>
        <w:br/>
      </w:r>
    </w:p>
    <w:p w14:paraId="134CFE90" w14:textId="77777777" w:rsidR="0002210D" w:rsidRPr="00B35C46" w:rsidRDefault="0002210D" w:rsidP="00B35C46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6"/>
          <w:szCs w:val="26"/>
        </w:rPr>
      </w:pPr>
      <w:r w:rsidRPr="00B35C46">
        <w:rPr>
          <w:rFonts w:ascii="Times New Roman" w:hAnsi="Times New Roman"/>
          <w:i/>
          <w:sz w:val="26"/>
          <w:szCs w:val="26"/>
        </w:rPr>
        <w:t>Are all stakeholders represented (secondary and postsecondary educators, employers, workforce development and economic development groups, community-based organizations)? How are they engaged?</w:t>
      </w:r>
      <w:r w:rsidRPr="00B35C46">
        <w:rPr>
          <w:rFonts w:ascii="Times New Roman" w:hAnsi="Times New Roman"/>
          <w:i/>
          <w:sz w:val="26"/>
          <w:szCs w:val="26"/>
        </w:rPr>
        <w:br/>
      </w:r>
      <w:r w:rsidRPr="00B35C46">
        <w:rPr>
          <w:rFonts w:ascii="Times New Roman" w:hAnsi="Times New Roman"/>
          <w:i/>
          <w:sz w:val="26"/>
          <w:szCs w:val="26"/>
        </w:rPr>
        <w:br/>
      </w:r>
      <w:r w:rsidRPr="00B35C46">
        <w:rPr>
          <w:rFonts w:ascii="Times New Roman" w:hAnsi="Times New Roman"/>
          <w:i/>
          <w:sz w:val="26"/>
          <w:szCs w:val="26"/>
        </w:rPr>
        <w:br/>
      </w:r>
    </w:p>
    <w:p w14:paraId="134CFE91" w14:textId="77777777" w:rsidR="0002210D" w:rsidRPr="00B35C46" w:rsidRDefault="0002210D" w:rsidP="00B35C46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6"/>
          <w:szCs w:val="26"/>
        </w:rPr>
      </w:pPr>
      <w:r w:rsidRPr="00B35C46">
        <w:rPr>
          <w:rFonts w:ascii="Times New Roman" w:hAnsi="Times New Roman"/>
          <w:i/>
          <w:sz w:val="26"/>
          <w:szCs w:val="26"/>
        </w:rPr>
        <w:t xml:space="preserve">Do you have a written agreement (MOU, etc.) outlining the basic elements of the partnership, </w:t>
      </w:r>
      <w:proofErr w:type="gramStart"/>
      <w:r w:rsidRPr="00B35C46">
        <w:rPr>
          <w:rFonts w:ascii="Times New Roman" w:hAnsi="Times New Roman"/>
          <w:i/>
          <w:sz w:val="26"/>
          <w:szCs w:val="26"/>
        </w:rPr>
        <w:t>roles</w:t>
      </w:r>
      <w:proofErr w:type="gramEnd"/>
      <w:r w:rsidRPr="00B35C46">
        <w:rPr>
          <w:rFonts w:ascii="Times New Roman" w:hAnsi="Times New Roman"/>
          <w:i/>
          <w:sz w:val="26"/>
          <w:szCs w:val="26"/>
        </w:rPr>
        <w:t xml:space="preserve"> and responsibilities, etc.?</w:t>
      </w:r>
    </w:p>
    <w:p w14:paraId="134CFE92" w14:textId="77777777" w:rsidR="0002210D" w:rsidRDefault="0002210D" w:rsidP="00214890"/>
    <w:p w14:paraId="134CFE93" w14:textId="77777777" w:rsidR="0002210D" w:rsidRDefault="0002210D" w:rsidP="00214890"/>
    <w:p w14:paraId="134CFE94" w14:textId="77777777" w:rsidR="00214890" w:rsidRPr="00160ECF" w:rsidRDefault="00214890" w:rsidP="00214890">
      <w:pPr>
        <w:rPr>
          <w:i/>
          <w:sz w:val="28"/>
          <w:szCs w:val="28"/>
        </w:rPr>
      </w:pPr>
      <w:r>
        <w:br w:type="page"/>
      </w:r>
    </w:p>
    <w:tbl>
      <w:tblPr>
        <w:tblStyle w:val="TableGrid"/>
        <w:tblW w:w="12715" w:type="dxa"/>
        <w:tblInd w:w="205" w:type="dxa"/>
        <w:tblLook w:val="04A0" w:firstRow="1" w:lastRow="0" w:firstColumn="1" w:lastColumn="0" w:noHBand="0" w:noVBand="1"/>
      </w:tblPr>
      <w:tblGrid>
        <w:gridCol w:w="4075"/>
        <w:gridCol w:w="8640"/>
      </w:tblGrid>
      <w:tr w:rsidR="00214890" w:rsidRPr="00757F6E" w14:paraId="134CFE96" w14:textId="77777777" w:rsidTr="009F7571">
        <w:trPr>
          <w:gridAfter w:val="1"/>
          <w:wAfter w:w="8640" w:type="dxa"/>
          <w:cantSplit/>
        </w:trPr>
        <w:tc>
          <w:tcPr>
            <w:tcW w:w="407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95" w14:textId="77777777" w:rsidR="00214890" w:rsidRPr="00757F6E" w:rsidRDefault="00214890" w:rsidP="009F7571">
            <w:pPr>
              <w:rPr>
                <w:rFonts w:ascii="Arial" w:hAnsi="Arial" w:cs="Arial"/>
                <w:b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Pr="00757F6E">
              <w:rPr>
                <w:rFonts w:ascii="Arial" w:hAnsi="Arial" w:cs="Arial"/>
                <w:b/>
                <w:color w:val="FFFFFF" w:themeColor="background1"/>
                <w:szCs w:val="24"/>
              </w:rPr>
              <w:t>Career Pathways Focus Area</w:t>
            </w:r>
          </w:p>
        </w:tc>
      </w:tr>
      <w:tr w:rsidR="00214890" w:rsidRPr="002C28E6" w14:paraId="134CFE98" w14:textId="77777777" w:rsidTr="009F7571">
        <w:trPr>
          <w:cantSplit/>
        </w:trPr>
        <w:tc>
          <w:tcPr>
            <w:tcW w:w="12715" w:type="dxa"/>
            <w:gridSpan w:val="2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97" w14:textId="77777777" w:rsidR="00214890" w:rsidRPr="002C28E6" w:rsidRDefault="00214890" w:rsidP="0002210D">
            <w:pPr>
              <w:rPr>
                <w:b/>
                <w:szCs w:val="24"/>
              </w:rPr>
            </w:pPr>
            <w:r w:rsidRPr="000C6F2F">
              <w:rPr>
                <w:b/>
                <w:sz w:val="28"/>
                <w:szCs w:val="28"/>
              </w:rPr>
              <w:t xml:space="preserve">2. </w:t>
            </w:r>
            <w:r w:rsidR="0002210D">
              <w:rPr>
                <w:b/>
                <w:sz w:val="28"/>
                <w:szCs w:val="28"/>
              </w:rPr>
              <w:t>Identify Sector or Industry and Engage Employers</w:t>
            </w:r>
            <w:r>
              <w:rPr>
                <w:b/>
                <w:szCs w:val="24"/>
              </w:rPr>
              <w:br/>
            </w:r>
            <w:r w:rsidRPr="002A20D8">
              <w:rPr>
                <w:b/>
              </w:rPr>
              <w:t>Industry sectors for career pathways are selected through labor market information and engagement with local/regional employers who identify high-growth, high-demand occupations and the skills, education/training, and credentials required to succeed in them. Employers provide a broad range of work-based learning experiences for students and faculty.</w:t>
            </w:r>
          </w:p>
        </w:tc>
      </w:tr>
    </w:tbl>
    <w:p w14:paraId="134CFE99" w14:textId="77777777" w:rsidR="00214890" w:rsidRDefault="00214890" w:rsidP="00214890"/>
    <w:p w14:paraId="134CFE9A" w14:textId="77777777" w:rsidR="00214890" w:rsidRPr="00BF0C1B" w:rsidRDefault="00214890" w:rsidP="00214890">
      <w:pPr>
        <w:pStyle w:val="CPCit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0C1B">
        <w:rPr>
          <w:rFonts w:ascii="Times New Roman" w:hAnsi="Times New Roman" w:cs="Times New Roman"/>
          <w:i/>
          <w:sz w:val="26"/>
          <w:szCs w:val="26"/>
        </w:rPr>
        <w:t>Has an inventory/survey of the economic development and labor market needs of the community been conducted?</w:t>
      </w:r>
      <w:r w:rsidRPr="00BF0C1B">
        <w:rPr>
          <w:rFonts w:ascii="Times New Roman" w:hAnsi="Times New Roman" w:cs="Times New Roman"/>
          <w:i/>
          <w:sz w:val="26"/>
          <w:szCs w:val="26"/>
        </w:rPr>
        <w:br/>
      </w:r>
      <w:r w:rsidRPr="00BF0C1B">
        <w:rPr>
          <w:rFonts w:asciiTheme="minorHAnsi" w:hAnsiTheme="minorHAnsi" w:cstheme="minorHAnsi"/>
          <w:sz w:val="26"/>
          <w:szCs w:val="26"/>
        </w:rPr>
        <w:br/>
      </w:r>
    </w:p>
    <w:p w14:paraId="134CFE9B" w14:textId="77777777" w:rsidR="00214890" w:rsidRPr="00BF0C1B" w:rsidRDefault="00214890" w:rsidP="00214890">
      <w:pPr>
        <w:pStyle w:val="CPCit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0C1B">
        <w:rPr>
          <w:rFonts w:ascii="Times New Roman" w:hAnsi="Times New Roman" w:cs="Times New Roman"/>
          <w:i/>
          <w:sz w:val="26"/>
          <w:szCs w:val="26"/>
        </w:rPr>
        <w:t>Have existing programs aligned to the identified high-growth career pathways been identified, or will new programs need to be designed to meet the workforce needs of the community?</w:t>
      </w:r>
      <w:r w:rsidRPr="00BF0C1B">
        <w:rPr>
          <w:rFonts w:ascii="Times New Roman" w:hAnsi="Times New Roman" w:cs="Times New Roman"/>
          <w:i/>
          <w:sz w:val="26"/>
          <w:szCs w:val="26"/>
        </w:rPr>
        <w:br/>
      </w:r>
      <w:r w:rsidRPr="00BF0C1B">
        <w:rPr>
          <w:rFonts w:ascii="Times New Roman" w:hAnsi="Times New Roman" w:cs="Times New Roman"/>
          <w:i/>
          <w:sz w:val="26"/>
          <w:szCs w:val="26"/>
        </w:rPr>
        <w:br/>
      </w:r>
    </w:p>
    <w:p w14:paraId="134CFE9C" w14:textId="77777777" w:rsidR="00214890" w:rsidRPr="00BF0C1B" w:rsidRDefault="00214890" w:rsidP="00214890">
      <w:pPr>
        <w:pStyle w:val="CPCit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0C1B">
        <w:rPr>
          <w:rFonts w:ascii="Times New Roman" w:hAnsi="Times New Roman" w:cs="Times New Roman"/>
          <w:i/>
          <w:sz w:val="26"/>
          <w:szCs w:val="26"/>
        </w:rPr>
        <w:t>Will the career pathway accommodate multiple entry and exit points that are aligned to credential attainment?</w:t>
      </w:r>
      <w:r w:rsidRPr="00BF0C1B">
        <w:rPr>
          <w:rFonts w:ascii="Times New Roman" w:hAnsi="Times New Roman" w:cs="Times New Roman"/>
          <w:i/>
          <w:sz w:val="26"/>
          <w:szCs w:val="26"/>
        </w:rPr>
        <w:br/>
      </w:r>
      <w:r w:rsidRPr="00BF0C1B">
        <w:rPr>
          <w:rFonts w:ascii="Times New Roman" w:hAnsi="Times New Roman" w:cs="Times New Roman"/>
          <w:i/>
          <w:sz w:val="26"/>
          <w:szCs w:val="26"/>
        </w:rPr>
        <w:br/>
      </w:r>
    </w:p>
    <w:p w14:paraId="134CFE9D" w14:textId="77777777" w:rsidR="00214890" w:rsidRPr="00BF0C1B" w:rsidRDefault="00214890" w:rsidP="00214890">
      <w:pPr>
        <w:pStyle w:val="CPCit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0C1B">
        <w:rPr>
          <w:rFonts w:ascii="Times New Roman" w:hAnsi="Times New Roman" w:cs="Times New Roman"/>
          <w:i/>
          <w:sz w:val="26"/>
          <w:szCs w:val="26"/>
        </w:rPr>
        <w:t xml:space="preserve">Are the </w:t>
      </w:r>
      <w:proofErr w:type="gramStart"/>
      <w:r w:rsidRPr="00BF0C1B">
        <w:rPr>
          <w:rFonts w:ascii="Times New Roman" w:hAnsi="Times New Roman" w:cs="Times New Roman"/>
          <w:i/>
          <w:sz w:val="26"/>
          <w:szCs w:val="26"/>
        </w:rPr>
        <w:t>committees</w:t>
      </w:r>
      <w:proofErr w:type="gramEnd"/>
      <w:r w:rsidRPr="00BF0C1B">
        <w:rPr>
          <w:rFonts w:ascii="Times New Roman" w:hAnsi="Times New Roman" w:cs="Times New Roman"/>
          <w:i/>
          <w:sz w:val="26"/>
          <w:szCs w:val="26"/>
        </w:rPr>
        <w:t xml:space="preserve"> employer-led?</w:t>
      </w:r>
      <w:r w:rsidRPr="00BF0C1B">
        <w:rPr>
          <w:rFonts w:ascii="Times New Roman" w:hAnsi="Times New Roman" w:cs="Times New Roman"/>
          <w:i/>
          <w:sz w:val="26"/>
          <w:szCs w:val="26"/>
        </w:rPr>
        <w:br/>
      </w:r>
      <w:r w:rsidRPr="00BF0C1B">
        <w:rPr>
          <w:rFonts w:ascii="Times New Roman" w:hAnsi="Times New Roman" w:cs="Times New Roman"/>
          <w:i/>
          <w:sz w:val="26"/>
          <w:szCs w:val="26"/>
        </w:rPr>
        <w:br/>
      </w:r>
    </w:p>
    <w:p w14:paraId="134CFE9E" w14:textId="77777777" w:rsidR="00214890" w:rsidRPr="00BF0C1B" w:rsidRDefault="00826846" w:rsidP="00214890">
      <w:pPr>
        <w:pStyle w:val="CPCit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How a</w:t>
      </w:r>
      <w:r w:rsidR="00214890" w:rsidRPr="00BF0C1B">
        <w:rPr>
          <w:rFonts w:ascii="Times New Roman" w:hAnsi="Times New Roman" w:cs="Times New Roman"/>
          <w:i/>
          <w:sz w:val="26"/>
          <w:szCs w:val="26"/>
        </w:rPr>
        <w:t>re employers regularly engaged in curriculum review and revision?</w:t>
      </w:r>
      <w:r w:rsidR="00214890" w:rsidRPr="00BF0C1B">
        <w:rPr>
          <w:rFonts w:ascii="Times New Roman" w:hAnsi="Times New Roman" w:cs="Times New Roman"/>
          <w:i/>
          <w:sz w:val="26"/>
          <w:szCs w:val="26"/>
        </w:rPr>
        <w:br/>
      </w:r>
      <w:r w:rsidR="00214890" w:rsidRPr="00BF0C1B">
        <w:rPr>
          <w:rFonts w:ascii="Times New Roman" w:hAnsi="Times New Roman" w:cs="Times New Roman"/>
          <w:i/>
          <w:sz w:val="26"/>
          <w:szCs w:val="26"/>
        </w:rPr>
        <w:br/>
      </w:r>
    </w:p>
    <w:p w14:paraId="134CFE9F" w14:textId="77777777" w:rsidR="00214890" w:rsidRPr="00BF0C1B" w:rsidRDefault="00214890" w:rsidP="00214890">
      <w:pPr>
        <w:pStyle w:val="CPCit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0C1B">
        <w:rPr>
          <w:rFonts w:ascii="Times New Roman" w:hAnsi="Times New Roman" w:cs="Times New Roman"/>
          <w:i/>
          <w:sz w:val="26"/>
          <w:szCs w:val="26"/>
        </w:rPr>
        <w:t>Have local employers identified which credentials they value for occupations in selected career pathways?</w:t>
      </w:r>
      <w:r w:rsidRPr="00BF0C1B">
        <w:rPr>
          <w:rFonts w:ascii="Times New Roman" w:hAnsi="Times New Roman" w:cs="Times New Roman"/>
          <w:i/>
          <w:sz w:val="26"/>
          <w:szCs w:val="26"/>
        </w:rPr>
        <w:br/>
      </w:r>
      <w:r w:rsidRPr="00BF0C1B">
        <w:rPr>
          <w:rFonts w:ascii="Times New Roman" w:hAnsi="Times New Roman" w:cs="Times New Roman"/>
          <w:i/>
          <w:sz w:val="26"/>
          <w:szCs w:val="26"/>
        </w:rPr>
        <w:br/>
      </w:r>
    </w:p>
    <w:p w14:paraId="134CFEA0" w14:textId="77777777" w:rsidR="00214890" w:rsidRPr="00B35C46" w:rsidRDefault="00214890" w:rsidP="00214890">
      <w:pPr>
        <w:pStyle w:val="CPCit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F0C1B">
        <w:rPr>
          <w:rFonts w:ascii="Times New Roman" w:hAnsi="Times New Roman" w:cs="Times New Roman"/>
          <w:i/>
          <w:sz w:val="26"/>
          <w:szCs w:val="26"/>
        </w:rPr>
        <w:t>What type of work-based learning experiences are employers providing? Mentoring? Job-shadowing? Guest speakers? Internships? Teacher Externships?</w:t>
      </w:r>
      <w:r>
        <w:br/>
      </w:r>
    </w:p>
    <w:tbl>
      <w:tblPr>
        <w:tblStyle w:val="TableGrid"/>
        <w:tblW w:w="12715" w:type="dxa"/>
        <w:tblInd w:w="205" w:type="dxa"/>
        <w:tblLook w:val="04A0" w:firstRow="1" w:lastRow="0" w:firstColumn="1" w:lastColumn="0" w:noHBand="0" w:noVBand="1"/>
      </w:tblPr>
      <w:tblGrid>
        <w:gridCol w:w="4075"/>
        <w:gridCol w:w="8640"/>
      </w:tblGrid>
      <w:tr w:rsidR="00214890" w:rsidRPr="00757F6E" w14:paraId="134CFEA2" w14:textId="77777777" w:rsidTr="009F7571">
        <w:trPr>
          <w:gridAfter w:val="1"/>
          <w:wAfter w:w="8640" w:type="dxa"/>
          <w:cantSplit/>
        </w:trPr>
        <w:tc>
          <w:tcPr>
            <w:tcW w:w="407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A1" w14:textId="77777777" w:rsidR="00214890" w:rsidRPr="00757F6E" w:rsidRDefault="00214890" w:rsidP="009F7571">
            <w:pPr>
              <w:rPr>
                <w:rFonts w:ascii="Arial" w:hAnsi="Arial" w:cs="Arial"/>
                <w:b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Pr="00757F6E">
              <w:rPr>
                <w:rFonts w:ascii="Arial" w:hAnsi="Arial" w:cs="Arial"/>
                <w:b/>
                <w:color w:val="FFFFFF" w:themeColor="background1"/>
                <w:szCs w:val="24"/>
              </w:rPr>
              <w:t>Career Pathways Focus Area</w:t>
            </w:r>
          </w:p>
        </w:tc>
      </w:tr>
      <w:tr w:rsidR="00214890" w:rsidRPr="002C28E6" w14:paraId="134CFEA4" w14:textId="77777777" w:rsidTr="009F7571">
        <w:trPr>
          <w:cantSplit/>
        </w:trPr>
        <w:tc>
          <w:tcPr>
            <w:tcW w:w="12715" w:type="dxa"/>
            <w:gridSpan w:val="2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A3" w14:textId="77777777" w:rsidR="00214890" w:rsidRPr="002C28E6" w:rsidRDefault="00214890" w:rsidP="00BF0C1B">
            <w:pPr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C6F2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Design</w:t>
            </w:r>
            <w:r w:rsidR="00BF0C1B">
              <w:rPr>
                <w:b/>
                <w:sz w:val="28"/>
                <w:szCs w:val="28"/>
              </w:rPr>
              <w:t xml:space="preserve"> Programs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4"/>
              </w:rPr>
              <w:br/>
            </w:r>
            <w:r w:rsidRPr="002A20D8">
              <w:rPr>
                <w:b/>
              </w:rPr>
              <w:t>Career pathway programs provide a clear sequence of courses spanning secondary and postsecondary education that result in credentials that meet the skill needs of high-demand industries. Career pathways are developed, implemented, and maintained by partnerships involving educators, employers, and community leaders</w:t>
            </w:r>
            <w:r>
              <w:rPr>
                <w:b/>
                <w:sz w:val="20"/>
              </w:rPr>
              <w:t>.</w:t>
            </w:r>
          </w:p>
        </w:tc>
      </w:tr>
    </w:tbl>
    <w:p w14:paraId="134CFEA5" w14:textId="77777777" w:rsidR="00CE21A1" w:rsidRDefault="00CE21A1" w:rsidP="00CE21A1">
      <w:pPr>
        <w:pStyle w:val="CPCitem"/>
        <w:spacing w:after="0"/>
        <w:ind w:left="810" w:firstLine="0"/>
        <w:rPr>
          <w:rFonts w:ascii="Times New Roman" w:hAnsi="Times New Roman" w:cs="Times New Roman"/>
          <w:i/>
          <w:sz w:val="26"/>
          <w:szCs w:val="26"/>
        </w:rPr>
      </w:pPr>
    </w:p>
    <w:p w14:paraId="134CFEA6" w14:textId="77777777" w:rsidR="00CE21A1" w:rsidRDefault="00CE21A1" w:rsidP="00CE21A1">
      <w:pPr>
        <w:pStyle w:val="CPCitem"/>
        <w:spacing w:after="0"/>
        <w:ind w:left="810" w:firstLine="0"/>
        <w:rPr>
          <w:rFonts w:ascii="Times New Roman" w:hAnsi="Times New Roman" w:cs="Times New Roman"/>
          <w:i/>
          <w:sz w:val="26"/>
          <w:szCs w:val="26"/>
        </w:rPr>
      </w:pPr>
    </w:p>
    <w:p w14:paraId="134CFEA7" w14:textId="77777777" w:rsidR="00CE21A1" w:rsidRPr="00BF0C1B" w:rsidRDefault="00CE21A1" w:rsidP="00CE21A1">
      <w:pPr>
        <w:pStyle w:val="CPCitem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Does the pathway result in industry-validated credentials at multiple exit points?</w:t>
      </w:r>
      <w:r w:rsidRPr="00BF0C1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F0C1B">
        <w:rPr>
          <w:rFonts w:ascii="Times New Roman" w:hAnsi="Times New Roman" w:cs="Times New Roman"/>
          <w:i/>
          <w:sz w:val="26"/>
          <w:szCs w:val="26"/>
        </w:rPr>
        <w:br/>
      </w:r>
      <w:r w:rsidRPr="00BF0C1B">
        <w:rPr>
          <w:rFonts w:asciiTheme="minorHAnsi" w:hAnsiTheme="minorHAnsi" w:cstheme="minorHAnsi"/>
          <w:sz w:val="26"/>
          <w:szCs w:val="26"/>
        </w:rPr>
        <w:br/>
      </w:r>
    </w:p>
    <w:p w14:paraId="134CFEA8" w14:textId="77777777" w:rsidR="00CE21A1" w:rsidRPr="00EF2CFB" w:rsidRDefault="00CE21A1" w:rsidP="00CE21A1">
      <w:pPr>
        <w:pStyle w:val="CPCitem"/>
        <w:numPr>
          <w:ilvl w:val="0"/>
          <w:numId w:val="9"/>
        </w:numPr>
        <w:spacing w:after="0"/>
      </w:pPr>
      <w:r>
        <w:rPr>
          <w:rFonts w:ascii="Times New Roman" w:hAnsi="Times New Roman" w:cs="Times New Roman"/>
          <w:i/>
          <w:sz w:val="26"/>
          <w:szCs w:val="26"/>
        </w:rPr>
        <w:t>Have Bridge programs been identified in your programs of study and/or developed for adult learners, as applicable to the learners your institution serves?</w:t>
      </w:r>
    </w:p>
    <w:p w14:paraId="134CFEA9" w14:textId="77777777" w:rsidR="00CE21A1" w:rsidRPr="00EF2CFB" w:rsidRDefault="00CE21A1" w:rsidP="00CE21A1">
      <w:pPr>
        <w:pStyle w:val="CPCitem"/>
        <w:spacing w:after="0"/>
        <w:rPr>
          <w:rFonts w:ascii="Times New Roman" w:hAnsi="Times New Roman" w:cs="Times New Roman"/>
          <w:sz w:val="44"/>
          <w:szCs w:val="44"/>
        </w:rPr>
      </w:pPr>
    </w:p>
    <w:p w14:paraId="134CFEAA" w14:textId="77777777" w:rsidR="00CE21A1" w:rsidRPr="00CE21A1" w:rsidRDefault="00CE21A1" w:rsidP="00CE21A1">
      <w:pPr>
        <w:pStyle w:val="CPCitem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21A1">
        <w:rPr>
          <w:rFonts w:ascii="Times New Roman" w:hAnsi="Times New Roman" w:cs="Times New Roman"/>
          <w:i/>
          <w:sz w:val="26"/>
          <w:szCs w:val="26"/>
        </w:rPr>
        <w:t>Do all pathways provide work-based learning opportunities for students?</w:t>
      </w:r>
    </w:p>
    <w:p w14:paraId="134CFEAB" w14:textId="77777777" w:rsidR="00214890" w:rsidRDefault="00CE21A1" w:rsidP="00CE21A1">
      <w:pPr>
        <w:pStyle w:val="CPCitem"/>
        <w:spacing w:after="0"/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BF0C1B">
        <w:rPr>
          <w:rFonts w:ascii="Times New Roman" w:hAnsi="Times New Roman" w:cs="Times New Roman"/>
          <w:i/>
          <w:sz w:val="26"/>
          <w:szCs w:val="26"/>
        </w:rPr>
        <w:br/>
      </w:r>
      <w:r w:rsidRPr="00BF0C1B">
        <w:rPr>
          <w:rFonts w:ascii="Times New Roman" w:hAnsi="Times New Roman" w:cs="Times New Roman"/>
          <w:i/>
          <w:sz w:val="26"/>
          <w:szCs w:val="26"/>
        </w:rPr>
        <w:br/>
      </w:r>
    </w:p>
    <w:p w14:paraId="134CFEAC" w14:textId="77777777" w:rsidR="00CE21A1" w:rsidRDefault="00214890" w:rsidP="00214890">
      <w:r>
        <w:br w:type="page"/>
      </w:r>
    </w:p>
    <w:tbl>
      <w:tblPr>
        <w:tblStyle w:val="TableGrid"/>
        <w:tblW w:w="12715" w:type="dxa"/>
        <w:tblInd w:w="205" w:type="dxa"/>
        <w:tblLook w:val="04A0" w:firstRow="1" w:lastRow="0" w:firstColumn="1" w:lastColumn="0" w:noHBand="0" w:noVBand="1"/>
      </w:tblPr>
      <w:tblGrid>
        <w:gridCol w:w="4075"/>
        <w:gridCol w:w="8640"/>
      </w:tblGrid>
      <w:tr w:rsidR="00CE21A1" w:rsidRPr="00757F6E" w14:paraId="134CFEAE" w14:textId="77777777" w:rsidTr="00CE21A1">
        <w:trPr>
          <w:gridAfter w:val="1"/>
          <w:wAfter w:w="8640" w:type="dxa"/>
          <w:cantSplit/>
        </w:trPr>
        <w:tc>
          <w:tcPr>
            <w:tcW w:w="407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AD" w14:textId="77777777" w:rsidR="00CE21A1" w:rsidRPr="00757F6E" w:rsidRDefault="00CE21A1" w:rsidP="00CE21A1">
            <w:pPr>
              <w:rPr>
                <w:rFonts w:ascii="Arial" w:hAnsi="Arial" w:cs="Arial"/>
                <w:b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Pr="00757F6E">
              <w:rPr>
                <w:rFonts w:ascii="Arial" w:hAnsi="Arial" w:cs="Arial"/>
                <w:b/>
                <w:color w:val="FFFFFF" w:themeColor="background1"/>
                <w:szCs w:val="24"/>
              </w:rPr>
              <w:t>Career Pathways Focus Area</w:t>
            </w:r>
          </w:p>
        </w:tc>
      </w:tr>
      <w:tr w:rsidR="00CE21A1" w:rsidRPr="002C28E6" w14:paraId="134CFEB0" w14:textId="77777777" w:rsidTr="00CE21A1">
        <w:trPr>
          <w:cantSplit/>
        </w:trPr>
        <w:tc>
          <w:tcPr>
            <w:tcW w:w="12715" w:type="dxa"/>
            <w:gridSpan w:val="2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AF" w14:textId="77777777" w:rsidR="00CE21A1" w:rsidRPr="002C28E6" w:rsidRDefault="00CE21A1" w:rsidP="00CE21A1">
            <w:pPr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C6F2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Design Programs</w:t>
            </w:r>
            <w:r w:rsidR="00EF2CFB">
              <w:rPr>
                <w:b/>
                <w:sz w:val="28"/>
                <w:szCs w:val="28"/>
              </w:rPr>
              <w:t>; Contextualized Learning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4"/>
              </w:rPr>
              <w:br/>
            </w:r>
            <w:r w:rsidRPr="002A20D8">
              <w:rPr>
                <w:b/>
              </w:rPr>
              <w:t>Career pathway programs provide a clear sequence of courses spanning secondary and postsecondary education that result in credentials that meet the skill needs of high-demand industries. Career pathways are developed, implemented, and maintained by partnerships involving educators, employers, and community leaders.</w:t>
            </w:r>
          </w:p>
        </w:tc>
      </w:tr>
    </w:tbl>
    <w:p w14:paraId="134CFEB1" w14:textId="77777777" w:rsidR="00CE21A1" w:rsidRDefault="00CE21A1" w:rsidP="00214890"/>
    <w:p w14:paraId="134CFEB2" w14:textId="77777777" w:rsidR="00214890" w:rsidRPr="00B35C46" w:rsidRDefault="00214890" w:rsidP="00B35C46">
      <w:pPr>
        <w:pStyle w:val="ListParagraph"/>
        <w:numPr>
          <w:ilvl w:val="0"/>
          <w:numId w:val="6"/>
        </w:numPr>
        <w:rPr>
          <w:rFonts w:ascii="Times New Roman" w:hAnsi="Times New Roman"/>
          <w:i/>
          <w:sz w:val="26"/>
          <w:szCs w:val="26"/>
        </w:rPr>
      </w:pPr>
      <w:r w:rsidRPr="00B35C46">
        <w:rPr>
          <w:rFonts w:ascii="Times New Roman" w:hAnsi="Times New Roman"/>
          <w:i/>
          <w:sz w:val="26"/>
          <w:szCs w:val="26"/>
        </w:rPr>
        <w:t>Is teaching done contextually (in the context of how academic concepts are applied in the real world)?</w:t>
      </w:r>
      <w:r w:rsidRPr="00B35C46">
        <w:rPr>
          <w:rFonts w:ascii="Times New Roman" w:hAnsi="Times New Roman"/>
          <w:i/>
          <w:sz w:val="26"/>
          <w:szCs w:val="26"/>
        </w:rPr>
        <w:br/>
      </w:r>
      <w:r w:rsidRPr="00B35C46">
        <w:rPr>
          <w:rFonts w:ascii="Times New Roman" w:hAnsi="Times New Roman"/>
          <w:i/>
          <w:sz w:val="26"/>
          <w:szCs w:val="26"/>
        </w:rPr>
        <w:br/>
      </w:r>
    </w:p>
    <w:p w14:paraId="134CFEB3" w14:textId="77777777" w:rsidR="00214890" w:rsidRPr="00B35C46" w:rsidRDefault="00214890" w:rsidP="00B35C46">
      <w:pPr>
        <w:pStyle w:val="ListParagraph"/>
        <w:numPr>
          <w:ilvl w:val="0"/>
          <w:numId w:val="6"/>
        </w:numPr>
        <w:rPr>
          <w:rFonts w:ascii="Times New Roman" w:hAnsi="Times New Roman"/>
          <w:i/>
          <w:sz w:val="26"/>
          <w:szCs w:val="26"/>
        </w:rPr>
      </w:pPr>
      <w:r w:rsidRPr="00B35C46">
        <w:rPr>
          <w:rFonts w:ascii="Times New Roman" w:hAnsi="Times New Roman"/>
          <w:i/>
          <w:sz w:val="26"/>
          <w:szCs w:val="26"/>
        </w:rPr>
        <w:t>Have instructors been provided training to support contextualization?</w:t>
      </w:r>
      <w:r w:rsidRPr="00B35C46">
        <w:rPr>
          <w:rFonts w:ascii="Times New Roman" w:hAnsi="Times New Roman"/>
          <w:i/>
          <w:sz w:val="26"/>
          <w:szCs w:val="26"/>
        </w:rPr>
        <w:br/>
      </w:r>
      <w:r w:rsidRPr="00B35C46">
        <w:rPr>
          <w:rFonts w:ascii="Times New Roman" w:hAnsi="Times New Roman"/>
          <w:i/>
          <w:sz w:val="26"/>
          <w:szCs w:val="26"/>
        </w:rPr>
        <w:br/>
      </w:r>
    </w:p>
    <w:p w14:paraId="134CFEB4" w14:textId="77777777" w:rsidR="00214890" w:rsidRDefault="00CE21A1" w:rsidP="00B35C46">
      <w:pPr>
        <w:pStyle w:val="ListParagraph"/>
        <w:numPr>
          <w:ilvl w:val="0"/>
          <w:numId w:val="6"/>
        </w:numPr>
      </w:pPr>
      <w:r w:rsidRPr="00B35C46">
        <w:rPr>
          <w:rFonts w:ascii="Times New Roman" w:hAnsi="Times New Roman"/>
          <w:i/>
          <w:sz w:val="26"/>
          <w:szCs w:val="26"/>
        </w:rPr>
        <w:t>How will you implement the REACT strategy in your classroom</w:t>
      </w:r>
      <w:r w:rsidR="00ED7163">
        <w:rPr>
          <w:rFonts w:ascii="Times New Roman" w:hAnsi="Times New Roman"/>
          <w:i/>
          <w:sz w:val="26"/>
          <w:szCs w:val="26"/>
        </w:rPr>
        <w:t>?</w:t>
      </w:r>
      <w:r w:rsidR="00214890" w:rsidRPr="00B35C46">
        <w:rPr>
          <w:rFonts w:ascii="Times New Roman" w:hAnsi="Times New Roman"/>
          <w:i/>
          <w:sz w:val="26"/>
          <w:szCs w:val="26"/>
        </w:rPr>
        <w:br/>
      </w:r>
      <w:r w:rsidR="00214890" w:rsidRPr="00FF24E4">
        <w:br/>
      </w:r>
    </w:p>
    <w:p w14:paraId="134CFEB5" w14:textId="77777777" w:rsidR="00CE21A1" w:rsidRDefault="00CE21A1" w:rsidP="00CE21A1">
      <w:pPr>
        <w:rPr>
          <w:rFonts w:ascii="Times New Roman" w:hAnsi="Times New Roman"/>
          <w:i/>
          <w:sz w:val="28"/>
          <w:szCs w:val="28"/>
        </w:rPr>
      </w:pPr>
    </w:p>
    <w:p w14:paraId="134CFEB6" w14:textId="77777777" w:rsidR="00CE21A1" w:rsidRDefault="00CE21A1" w:rsidP="00CE21A1">
      <w:pPr>
        <w:rPr>
          <w:rFonts w:ascii="Times New Roman" w:hAnsi="Times New Roman"/>
          <w:i/>
          <w:sz w:val="28"/>
          <w:szCs w:val="28"/>
        </w:rPr>
      </w:pPr>
    </w:p>
    <w:p w14:paraId="134CFEB7" w14:textId="77777777" w:rsidR="00CE21A1" w:rsidRDefault="00CE21A1" w:rsidP="00CE21A1">
      <w:pPr>
        <w:rPr>
          <w:rFonts w:ascii="Times New Roman" w:hAnsi="Times New Roman"/>
          <w:i/>
          <w:sz w:val="28"/>
          <w:szCs w:val="28"/>
        </w:rPr>
      </w:pPr>
    </w:p>
    <w:p w14:paraId="134CFEB8" w14:textId="77777777" w:rsidR="00CE21A1" w:rsidRDefault="00CE21A1" w:rsidP="00CE21A1">
      <w:pPr>
        <w:rPr>
          <w:rFonts w:ascii="Times New Roman" w:hAnsi="Times New Roman"/>
          <w:i/>
          <w:sz w:val="28"/>
          <w:szCs w:val="28"/>
        </w:rPr>
      </w:pPr>
    </w:p>
    <w:p w14:paraId="134CFEB9" w14:textId="77777777" w:rsidR="00CE21A1" w:rsidRDefault="00CE21A1" w:rsidP="00CE21A1">
      <w:pPr>
        <w:rPr>
          <w:rFonts w:ascii="Times New Roman" w:hAnsi="Times New Roman"/>
          <w:i/>
          <w:sz w:val="28"/>
          <w:szCs w:val="28"/>
        </w:rPr>
      </w:pPr>
    </w:p>
    <w:p w14:paraId="134CFEBA" w14:textId="77777777" w:rsidR="00CE21A1" w:rsidRPr="00CE21A1" w:rsidRDefault="00CE21A1" w:rsidP="00CE21A1">
      <w:pPr>
        <w:rPr>
          <w:rFonts w:ascii="Times New Roman" w:hAnsi="Times New Roman"/>
          <w:i/>
          <w:sz w:val="28"/>
          <w:szCs w:val="28"/>
        </w:rPr>
      </w:pPr>
    </w:p>
    <w:tbl>
      <w:tblPr>
        <w:tblStyle w:val="TableGrid"/>
        <w:tblW w:w="12715" w:type="dxa"/>
        <w:tblInd w:w="205" w:type="dxa"/>
        <w:tblLook w:val="04A0" w:firstRow="1" w:lastRow="0" w:firstColumn="1" w:lastColumn="0" w:noHBand="0" w:noVBand="1"/>
      </w:tblPr>
      <w:tblGrid>
        <w:gridCol w:w="4075"/>
        <w:gridCol w:w="8640"/>
      </w:tblGrid>
      <w:tr w:rsidR="00214890" w:rsidRPr="00757F6E" w14:paraId="134CFEBC" w14:textId="77777777" w:rsidTr="009F7571">
        <w:trPr>
          <w:gridAfter w:val="1"/>
          <w:wAfter w:w="8640" w:type="dxa"/>
          <w:cantSplit/>
        </w:trPr>
        <w:tc>
          <w:tcPr>
            <w:tcW w:w="407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BB" w14:textId="77777777" w:rsidR="00214890" w:rsidRPr="00757F6E" w:rsidRDefault="00214890" w:rsidP="009F7571">
            <w:pPr>
              <w:rPr>
                <w:rFonts w:ascii="Arial" w:hAnsi="Arial" w:cs="Arial"/>
                <w:b/>
                <w:szCs w:val="24"/>
              </w:rPr>
            </w:pPr>
            <w:r>
              <w:lastRenderedPageBreak/>
              <w:br w:type="page"/>
            </w:r>
            <w:r w:rsidRPr="00757F6E">
              <w:rPr>
                <w:rFonts w:ascii="Arial" w:hAnsi="Arial" w:cs="Arial"/>
                <w:b/>
                <w:color w:val="FFFFFF" w:themeColor="background1"/>
                <w:szCs w:val="24"/>
              </w:rPr>
              <w:t>Career Pathways Focus Area</w:t>
            </w:r>
          </w:p>
        </w:tc>
      </w:tr>
      <w:tr w:rsidR="00214890" w:rsidRPr="00EF2CFB" w14:paraId="134CFEBE" w14:textId="77777777" w:rsidTr="009F7571">
        <w:trPr>
          <w:cantSplit/>
        </w:trPr>
        <w:tc>
          <w:tcPr>
            <w:tcW w:w="12715" w:type="dxa"/>
            <w:gridSpan w:val="2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BD" w14:textId="77777777" w:rsidR="00214890" w:rsidRPr="00EF2CFB" w:rsidRDefault="00214890" w:rsidP="00EF2CFB">
            <w:pPr>
              <w:rPr>
                <w:sz w:val="28"/>
                <w:szCs w:val="28"/>
              </w:rPr>
            </w:pPr>
            <w:r w:rsidRPr="00EF2CFB">
              <w:rPr>
                <w:sz w:val="28"/>
                <w:szCs w:val="28"/>
              </w:rPr>
              <w:t xml:space="preserve">4. </w:t>
            </w:r>
            <w:r w:rsidR="00EF2CFB" w:rsidRPr="002A20D8">
              <w:rPr>
                <w:b/>
                <w:sz w:val="28"/>
                <w:szCs w:val="28"/>
              </w:rPr>
              <w:t>Identify Funding Needs and Sources</w:t>
            </w:r>
            <w:r w:rsidRPr="00EF2CFB">
              <w:rPr>
                <w:sz w:val="28"/>
                <w:szCs w:val="28"/>
              </w:rPr>
              <w:br/>
            </w:r>
            <w:r w:rsidRPr="009C3E94">
              <w:rPr>
                <w:b/>
              </w:rPr>
              <w:t xml:space="preserve">Identification of costs, funding sources, and procedures for developing and maintaining a local career pathways system and programming. </w:t>
            </w:r>
          </w:p>
        </w:tc>
      </w:tr>
    </w:tbl>
    <w:p w14:paraId="134CFEBF" w14:textId="77777777" w:rsidR="00214890" w:rsidRPr="00B35C46" w:rsidRDefault="00214890" w:rsidP="00B35C46">
      <w:pPr>
        <w:pStyle w:val="ListParagraph"/>
        <w:rPr>
          <w:rFonts w:ascii="Times New Roman" w:hAnsi="Times New Roman"/>
          <w:i/>
          <w:sz w:val="26"/>
          <w:szCs w:val="26"/>
        </w:rPr>
      </w:pPr>
      <w:r w:rsidRPr="00B35C46">
        <w:rPr>
          <w:rFonts w:ascii="Times New Roman" w:hAnsi="Times New Roman"/>
          <w:i/>
          <w:sz w:val="26"/>
          <w:szCs w:val="26"/>
        </w:rPr>
        <w:t>Have all costs associated with developing a local career pathways system been identified?</w:t>
      </w:r>
      <w:r w:rsidRPr="00B35C46">
        <w:rPr>
          <w:rFonts w:ascii="Times New Roman" w:hAnsi="Times New Roman"/>
          <w:i/>
          <w:sz w:val="26"/>
          <w:szCs w:val="26"/>
        </w:rPr>
        <w:br/>
      </w:r>
      <w:r w:rsidRPr="00B35C46">
        <w:rPr>
          <w:rFonts w:ascii="Times New Roman" w:hAnsi="Times New Roman"/>
          <w:i/>
          <w:sz w:val="26"/>
          <w:szCs w:val="26"/>
        </w:rPr>
        <w:br/>
      </w:r>
      <w:r w:rsidRPr="00B35C46">
        <w:rPr>
          <w:rFonts w:ascii="Times New Roman" w:hAnsi="Times New Roman"/>
          <w:i/>
          <w:sz w:val="26"/>
          <w:szCs w:val="26"/>
        </w:rPr>
        <w:br/>
      </w:r>
    </w:p>
    <w:p w14:paraId="134CFEC0" w14:textId="77777777" w:rsidR="00214890" w:rsidRPr="00B35C46" w:rsidRDefault="00826846" w:rsidP="00B35C46">
      <w:pPr>
        <w:pStyle w:val="ListParagrap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Has adequate funding</w:t>
      </w:r>
      <w:r w:rsidR="00214890" w:rsidRPr="00B35C46">
        <w:rPr>
          <w:rFonts w:ascii="Times New Roman" w:hAnsi="Times New Roman"/>
          <w:i/>
          <w:sz w:val="26"/>
          <w:szCs w:val="26"/>
        </w:rPr>
        <w:t xml:space="preserve"> been secured to support career pathways partnering and program development efforts? </w:t>
      </w:r>
      <w:r w:rsidR="00214890" w:rsidRPr="00B35C46">
        <w:rPr>
          <w:rFonts w:ascii="Times New Roman" w:hAnsi="Times New Roman"/>
          <w:i/>
          <w:sz w:val="26"/>
          <w:szCs w:val="26"/>
        </w:rPr>
        <w:br/>
      </w:r>
      <w:r w:rsidR="00214890" w:rsidRPr="00B35C46">
        <w:rPr>
          <w:rFonts w:ascii="Times New Roman" w:hAnsi="Times New Roman"/>
          <w:i/>
          <w:sz w:val="26"/>
          <w:szCs w:val="26"/>
        </w:rPr>
        <w:br/>
      </w:r>
      <w:r w:rsidR="00214890" w:rsidRPr="00B35C46">
        <w:rPr>
          <w:rFonts w:ascii="Times New Roman" w:hAnsi="Times New Roman"/>
          <w:i/>
          <w:sz w:val="26"/>
          <w:szCs w:val="26"/>
        </w:rPr>
        <w:br/>
      </w:r>
    </w:p>
    <w:p w14:paraId="134CFEC1" w14:textId="77777777" w:rsidR="00214890" w:rsidRPr="00B35C46" w:rsidRDefault="00214890" w:rsidP="00B35C46">
      <w:pPr>
        <w:pStyle w:val="ListParagraph"/>
        <w:rPr>
          <w:rFonts w:ascii="Times New Roman" w:hAnsi="Times New Roman"/>
          <w:i/>
          <w:sz w:val="26"/>
          <w:szCs w:val="26"/>
        </w:rPr>
      </w:pPr>
      <w:r w:rsidRPr="00B35C46">
        <w:rPr>
          <w:rFonts w:ascii="Times New Roman" w:hAnsi="Times New Roman"/>
          <w:i/>
          <w:sz w:val="26"/>
          <w:szCs w:val="26"/>
        </w:rPr>
        <w:t>Is a plan in place for institutionalizing support of career pathways programs once they mature beyond the pilot stage?</w:t>
      </w:r>
    </w:p>
    <w:p w14:paraId="134CFEC2" w14:textId="77777777" w:rsidR="00214890" w:rsidRPr="00116458" w:rsidRDefault="00214890" w:rsidP="00214890">
      <w:pPr>
        <w:rPr>
          <w:rFonts w:ascii="Times New Roman" w:hAnsi="Times New Roman" w:cs="Times New Roman"/>
          <w:i/>
          <w:sz w:val="28"/>
          <w:szCs w:val="28"/>
        </w:rPr>
      </w:pPr>
      <w:r w:rsidRPr="00116458">
        <w:rPr>
          <w:i/>
          <w:sz w:val="28"/>
          <w:szCs w:val="28"/>
        </w:rPr>
        <w:br w:type="page"/>
      </w:r>
    </w:p>
    <w:tbl>
      <w:tblPr>
        <w:tblStyle w:val="TableGrid"/>
        <w:tblW w:w="12715" w:type="dxa"/>
        <w:tblInd w:w="205" w:type="dxa"/>
        <w:tblLook w:val="04A0" w:firstRow="1" w:lastRow="0" w:firstColumn="1" w:lastColumn="0" w:noHBand="0" w:noVBand="1"/>
      </w:tblPr>
      <w:tblGrid>
        <w:gridCol w:w="4075"/>
        <w:gridCol w:w="8640"/>
      </w:tblGrid>
      <w:tr w:rsidR="00214890" w:rsidRPr="00757F6E" w14:paraId="134CFEC4" w14:textId="77777777" w:rsidTr="009F7571">
        <w:trPr>
          <w:gridAfter w:val="1"/>
          <w:wAfter w:w="8640" w:type="dxa"/>
          <w:cantSplit/>
        </w:trPr>
        <w:tc>
          <w:tcPr>
            <w:tcW w:w="407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C3" w14:textId="77777777" w:rsidR="00214890" w:rsidRPr="00757F6E" w:rsidRDefault="00214890" w:rsidP="009F7571">
            <w:pPr>
              <w:rPr>
                <w:rFonts w:ascii="Arial" w:hAnsi="Arial" w:cs="Arial"/>
                <w:b/>
                <w:szCs w:val="24"/>
              </w:rPr>
            </w:pPr>
            <w:r>
              <w:lastRenderedPageBreak/>
              <w:br w:type="page"/>
            </w:r>
            <w:r w:rsidRPr="00757F6E">
              <w:rPr>
                <w:rFonts w:ascii="Arial" w:hAnsi="Arial" w:cs="Arial"/>
                <w:b/>
                <w:color w:val="FFFFFF" w:themeColor="background1"/>
                <w:szCs w:val="24"/>
              </w:rPr>
              <w:t>Career Pathways Focus Area</w:t>
            </w:r>
          </w:p>
        </w:tc>
      </w:tr>
      <w:tr w:rsidR="00214890" w:rsidRPr="002C28E6" w14:paraId="134CFEC6" w14:textId="77777777" w:rsidTr="009F7571">
        <w:trPr>
          <w:cantSplit/>
        </w:trPr>
        <w:tc>
          <w:tcPr>
            <w:tcW w:w="12715" w:type="dxa"/>
            <w:gridSpan w:val="2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C5" w14:textId="77777777" w:rsidR="00214890" w:rsidRPr="002C28E6" w:rsidRDefault="00214890" w:rsidP="00EF2CFB">
            <w:pPr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0C6F2F">
              <w:rPr>
                <w:b/>
                <w:sz w:val="28"/>
                <w:szCs w:val="28"/>
              </w:rPr>
              <w:t xml:space="preserve">. </w:t>
            </w:r>
            <w:r w:rsidR="00EF2CFB">
              <w:rPr>
                <w:b/>
                <w:sz w:val="28"/>
                <w:szCs w:val="28"/>
              </w:rPr>
              <w:t>Align Policy and Programs; Professional Development</w:t>
            </w:r>
            <w:r>
              <w:rPr>
                <w:b/>
                <w:szCs w:val="24"/>
              </w:rPr>
              <w:br/>
              <w:t xml:space="preserve">Policies are in place to facilitate career pathways program development and implementation across secondary and postsecondary education as well as with the local workforce system. </w:t>
            </w:r>
          </w:p>
        </w:tc>
      </w:tr>
    </w:tbl>
    <w:p w14:paraId="134CFEC7" w14:textId="77777777" w:rsidR="00214890" w:rsidRDefault="00214890" w:rsidP="00B35C46">
      <w:pPr>
        <w:ind w:left="720"/>
      </w:pPr>
    </w:p>
    <w:p w14:paraId="134CFEC8" w14:textId="77777777" w:rsidR="00214890" w:rsidRPr="00B35C46" w:rsidRDefault="00EF2CFB" w:rsidP="00B35C46">
      <w:pPr>
        <w:pStyle w:val="ListParagraph"/>
        <w:numPr>
          <w:ilvl w:val="0"/>
          <w:numId w:val="8"/>
        </w:numPr>
        <w:rPr>
          <w:rFonts w:ascii="Times New Roman" w:hAnsi="Times New Roman"/>
          <w:i/>
          <w:sz w:val="26"/>
          <w:szCs w:val="26"/>
        </w:rPr>
      </w:pPr>
      <w:r w:rsidRPr="00B35C46">
        <w:rPr>
          <w:rFonts w:ascii="Times New Roman" w:hAnsi="Times New Roman"/>
          <w:i/>
          <w:sz w:val="26"/>
          <w:szCs w:val="26"/>
        </w:rPr>
        <w:t>Do counselors or career advisors receive professional development that includes connections with business/industry and current labor market and economic development data?</w:t>
      </w:r>
      <w:r w:rsidR="00214890" w:rsidRPr="00B35C46">
        <w:rPr>
          <w:rFonts w:ascii="Times New Roman" w:hAnsi="Times New Roman"/>
          <w:i/>
          <w:sz w:val="26"/>
          <w:szCs w:val="26"/>
        </w:rPr>
        <w:br/>
      </w:r>
    </w:p>
    <w:p w14:paraId="134CFEC9" w14:textId="5B0B4419" w:rsidR="00214890" w:rsidRPr="00B35C46" w:rsidRDefault="00DE04B4" w:rsidP="00B35C46">
      <w:pPr>
        <w:pStyle w:val="ListParagraph"/>
        <w:numPr>
          <w:ilvl w:val="0"/>
          <w:numId w:val="8"/>
        </w:numPr>
        <w:rPr>
          <w:rFonts w:ascii="Times New Roman" w:hAnsi="Times New Roman"/>
          <w:i/>
          <w:sz w:val="26"/>
          <w:szCs w:val="26"/>
        </w:rPr>
      </w:pPr>
      <w:r w:rsidRPr="00B35C46">
        <w:rPr>
          <w:rFonts w:ascii="Times New Roman" w:hAnsi="Times New Roman"/>
          <w:i/>
          <w:sz w:val="26"/>
          <w:szCs w:val="26"/>
        </w:rPr>
        <w:t>Is professional development provided for faculty, administrators, and counselors</w:t>
      </w:r>
      <w:r w:rsidR="005D2D1E">
        <w:rPr>
          <w:rFonts w:ascii="Times New Roman" w:hAnsi="Times New Roman"/>
          <w:i/>
          <w:sz w:val="26"/>
          <w:szCs w:val="26"/>
        </w:rPr>
        <w:t>/coaches</w:t>
      </w:r>
      <w:r w:rsidRPr="00B35C46">
        <w:rPr>
          <w:rFonts w:ascii="Times New Roman" w:hAnsi="Times New Roman"/>
          <w:i/>
          <w:sz w:val="26"/>
          <w:szCs w:val="26"/>
        </w:rPr>
        <w:t xml:space="preserve"> to improve teaching/learning and integration of technical and academic instruction for college and career readiness</w:t>
      </w:r>
      <w:r w:rsidR="00826846">
        <w:rPr>
          <w:rFonts w:ascii="Times New Roman" w:hAnsi="Times New Roman"/>
          <w:i/>
          <w:sz w:val="26"/>
          <w:szCs w:val="26"/>
        </w:rPr>
        <w:t>?</w:t>
      </w:r>
      <w:r w:rsidR="00214890" w:rsidRPr="00B35C46">
        <w:rPr>
          <w:rFonts w:ascii="Times New Roman" w:hAnsi="Times New Roman"/>
          <w:i/>
          <w:sz w:val="26"/>
          <w:szCs w:val="26"/>
        </w:rPr>
        <w:br/>
      </w:r>
    </w:p>
    <w:p w14:paraId="134CFECA" w14:textId="3CD66BAD" w:rsidR="00DE04B4" w:rsidRPr="00B35C46" w:rsidRDefault="00DE04B4" w:rsidP="00B35C46">
      <w:pPr>
        <w:pStyle w:val="ListParagraph"/>
        <w:numPr>
          <w:ilvl w:val="0"/>
          <w:numId w:val="8"/>
        </w:numPr>
        <w:rPr>
          <w:rFonts w:ascii="Times New Roman" w:hAnsi="Times New Roman"/>
          <w:i/>
          <w:sz w:val="26"/>
          <w:szCs w:val="26"/>
        </w:rPr>
      </w:pPr>
      <w:r w:rsidRPr="00B35C46">
        <w:rPr>
          <w:rFonts w:ascii="Times New Roman" w:hAnsi="Times New Roman"/>
          <w:i/>
          <w:sz w:val="26"/>
          <w:szCs w:val="26"/>
        </w:rPr>
        <w:t xml:space="preserve">Are student services such </w:t>
      </w:r>
      <w:r w:rsidR="005D2D1E">
        <w:rPr>
          <w:rFonts w:ascii="Times New Roman" w:hAnsi="Times New Roman"/>
          <w:i/>
          <w:sz w:val="26"/>
          <w:szCs w:val="26"/>
        </w:rPr>
        <w:t xml:space="preserve">as </w:t>
      </w:r>
      <w:r w:rsidRPr="00B35C46">
        <w:rPr>
          <w:rFonts w:ascii="Times New Roman" w:hAnsi="Times New Roman"/>
          <w:i/>
          <w:sz w:val="26"/>
          <w:szCs w:val="26"/>
        </w:rPr>
        <w:t xml:space="preserve">tutoring, career counseling, career exploration and planning, flexible scheduling, and access to case mgt (including </w:t>
      </w:r>
      <w:proofErr w:type="gramStart"/>
      <w:r w:rsidRPr="00B35C46">
        <w:rPr>
          <w:rFonts w:ascii="Times New Roman" w:hAnsi="Times New Roman"/>
          <w:i/>
          <w:sz w:val="26"/>
          <w:szCs w:val="26"/>
        </w:rPr>
        <w:t>child care</w:t>
      </w:r>
      <w:proofErr w:type="gramEnd"/>
      <w:r w:rsidRPr="00B35C46">
        <w:rPr>
          <w:rFonts w:ascii="Times New Roman" w:hAnsi="Times New Roman"/>
          <w:i/>
          <w:sz w:val="26"/>
          <w:szCs w:val="26"/>
        </w:rPr>
        <w:t xml:space="preserve"> and transportation for adult learners), financial aid, and job placement available?</w:t>
      </w:r>
      <w:r w:rsidR="00214890" w:rsidRPr="00B35C46">
        <w:rPr>
          <w:rFonts w:ascii="Times New Roman" w:hAnsi="Times New Roman"/>
          <w:i/>
          <w:sz w:val="26"/>
          <w:szCs w:val="26"/>
        </w:rPr>
        <w:br/>
      </w:r>
    </w:p>
    <w:p w14:paraId="134CFECB" w14:textId="77777777" w:rsidR="00DE04B4" w:rsidRDefault="00DE04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tbl>
      <w:tblPr>
        <w:tblStyle w:val="TableGrid"/>
        <w:tblW w:w="12715" w:type="dxa"/>
        <w:tblInd w:w="205" w:type="dxa"/>
        <w:tblLook w:val="04A0" w:firstRow="1" w:lastRow="0" w:firstColumn="1" w:lastColumn="0" w:noHBand="0" w:noVBand="1"/>
      </w:tblPr>
      <w:tblGrid>
        <w:gridCol w:w="4075"/>
        <w:gridCol w:w="8640"/>
      </w:tblGrid>
      <w:tr w:rsidR="00DE04B4" w:rsidRPr="00757F6E" w14:paraId="134CFECD" w14:textId="77777777" w:rsidTr="00DE04B4">
        <w:trPr>
          <w:gridAfter w:val="1"/>
          <w:wAfter w:w="8640" w:type="dxa"/>
          <w:cantSplit/>
        </w:trPr>
        <w:tc>
          <w:tcPr>
            <w:tcW w:w="407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CC" w14:textId="77777777" w:rsidR="00DE04B4" w:rsidRPr="00757F6E" w:rsidRDefault="00DE04B4" w:rsidP="00DE04B4">
            <w:pPr>
              <w:rPr>
                <w:rFonts w:ascii="Arial" w:hAnsi="Arial" w:cs="Arial"/>
                <w:b/>
                <w:szCs w:val="24"/>
              </w:rPr>
            </w:pPr>
            <w:r>
              <w:lastRenderedPageBreak/>
              <w:br w:type="page"/>
            </w:r>
            <w:r w:rsidRPr="00757F6E">
              <w:rPr>
                <w:rFonts w:ascii="Arial" w:hAnsi="Arial" w:cs="Arial"/>
                <w:b/>
                <w:color w:val="FFFFFF" w:themeColor="background1"/>
                <w:szCs w:val="24"/>
              </w:rPr>
              <w:t>Career Pathways Focus Area</w:t>
            </w:r>
          </w:p>
        </w:tc>
      </w:tr>
      <w:tr w:rsidR="00DE04B4" w:rsidRPr="002C28E6" w14:paraId="134CFECF" w14:textId="77777777" w:rsidTr="00DE04B4">
        <w:trPr>
          <w:cantSplit/>
        </w:trPr>
        <w:tc>
          <w:tcPr>
            <w:tcW w:w="12715" w:type="dxa"/>
            <w:gridSpan w:val="2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CE" w14:textId="77777777" w:rsidR="00DE04B4" w:rsidRPr="002C28E6" w:rsidRDefault="00DE04B4" w:rsidP="00DE04B4">
            <w:pPr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0C6F2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Align Policy and Programs; Communication</w:t>
            </w:r>
            <w:r>
              <w:rPr>
                <w:b/>
                <w:szCs w:val="24"/>
              </w:rPr>
              <w:br/>
            </w:r>
            <w:r w:rsidR="007B774F" w:rsidRPr="002A20D8">
              <w:rPr>
                <w:b/>
              </w:rPr>
              <w:t>Public s</w:t>
            </w:r>
            <w:r w:rsidRPr="002A20D8">
              <w:rPr>
                <w:b/>
              </w:rPr>
              <w:t>upport for career pathways is built through ongoing public relations and communication</w:t>
            </w:r>
            <w:r w:rsidR="007B774F" w:rsidRPr="002A20D8">
              <w:rPr>
                <w:b/>
              </w:rPr>
              <w:t>s efforts that provide consistent messages about career pathways benefits across diverse audiences in the community</w:t>
            </w:r>
            <w:r w:rsidR="007B774F" w:rsidRPr="007B774F">
              <w:rPr>
                <w:b/>
                <w:sz w:val="28"/>
                <w:szCs w:val="28"/>
              </w:rPr>
              <w:t>.</w:t>
            </w:r>
          </w:p>
        </w:tc>
      </w:tr>
    </w:tbl>
    <w:p w14:paraId="134CFED0" w14:textId="77777777" w:rsidR="00DE04B4" w:rsidRDefault="00DE04B4" w:rsidP="00B35C46">
      <w:pPr>
        <w:ind w:left="720"/>
      </w:pPr>
    </w:p>
    <w:p w14:paraId="134CFED1" w14:textId="77777777" w:rsidR="00DE04B4" w:rsidRPr="00B35C46" w:rsidRDefault="007B774F" w:rsidP="00B35C46">
      <w:pPr>
        <w:pStyle w:val="ListParagraph"/>
        <w:numPr>
          <w:ilvl w:val="0"/>
          <w:numId w:val="10"/>
        </w:numPr>
        <w:rPr>
          <w:rFonts w:ascii="Times New Roman" w:hAnsi="Times New Roman"/>
          <w:i/>
          <w:sz w:val="26"/>
          <w:szCs w:val="26"/>
        </w:rPr>
      </w:pPr>
      <w:r w:rsidRPr="00B35C46">
        <w:rPr>
          <w:rFonts w:ascii="Times New Roman" w:hAnsi="Times New Roman"/>
          <w:i/>
          <w:sz w:val="26"/>
          <w:szCs w:val="26"/>
        </w:rPr>
        <w:t>Is there a community awareness campaign or plan to inform the community of the changes needed in educational systems and the career pathways solution/vision?  Explain.</w:t>
      </w:r>
      <w:r w:rsidR="00DE04B4" w:rsidRPr="00B35C46">
        <w:rPr>
          <w:rFonts w:ascii="Times New Roman" w:hAnsi="Times New Roman"/>
          <w:i/>
          <w:sz w:val="26"/>
          <w:szCs w:val="26"/>
        </w:rPr>
        <w:br/>
      </w:r>
    </w:p>
    <w:p w14:paraId="134CFED2" w14:textId="1015C5AD" w:rsidR="00DE04B4" w:rsidRPr="00B35C46" w:rsidRDefault="007B774F" w:rsidP="00B35C46">
      <w:pPr>
        <w:pStyle w:val="ListParagraph"/>
        <w:numPr>
          <w:ilvl w:val="0"/>
          <w:numId w:val="10"/>
        </w:numPr>
        <w:rPr>
          <w:rFonts w:ascii="Times New Roman" w:hAnsi="Times New Roman"/>
          <w:i/>
          <w:sz w:val="26"/>
          <w:szCs w:val="26"/>
        </w:rPr>
      </w:pPr>
      <w:r w:rsidRPr="00B35C46">
        <w:rPr>
          <w:rFonts w:ascii="Times New Roman" w:hAnsi="Times New Roman"/>
          <w:i/>
          <w:sz w:val="26"/>
          <w:szCs w:val="26"/>
        </w:rPr>
        <w:t xml:space="preserve">How are </w:t>
      </w:r>
      <w:r w:rsidR="00770E52">
        <w:rPr>
          <w:rFonts w:ascii="Times New Roman" w:hAnsi="Times New Roman"/>
          <w:i/>
          <w:sz w:val="26"/>
          <w:szCs w:val="26"/>
        </w:rPr>
        <w:t xml:space="preserve">family members </w:t>
      </w:r>
      <w:r w:rsidRPr="00B35C46">
        <w:rPr>
          <w:rFonts w:ascii="Times New Roman" w:hAnsi="Times New Roman"/>
          <w:i/>
          <w:sz w:val="26"/>
          <w:szCs w:val="26"/>
        </w:rPr>
        <w:t>informed of the opportunities available through career pathways?</w:t>
      </w:r>
      <w:r w:rsidR="00DE04B4" w:rsidRPr="00B35C46">
        <w:rPr>
          <w:rFonts w:ascii="Times New Roman" w:hAnsi="Times New Roman"/>
          <w:i/>
          <w:sz w:val="26"/>
          <w:szCs w:val="26"/>
        </w:rPr>
        <w:br/>
      </w:r>
    </w:p>
    <w:p w14:paraId="134CFED3" w14:textId="77777777" w:rsidR="00DE04B4" w:rsidRPr="00B35C46" w:rsidRDefault="007B774F" w:rsidP="00B35C46">
      <w:pPr>
        <w:pStyle w:val="ListParagraph"/>
        <w:numPr>
          <w:ilvl w:val="0"/>
          <w:numId w:val="10"/>
        </w:numPr>
        <w:rPr>
          <w:rFonts w:ascii="Times New Roman" w:hAnsi="Times New Roman"/>
          <w:i/>
          <w:sz w:val="26"/>
          <w:szCs w:val="26"/>
        </w:rPr>
      </w:pPr>
      <w:r w:rsidRPr="00B35C46">
        <w:rPr>
          <w:rFonts w:ascii="Times New Roman" w:hAnsi="Times New Roman"/>
          <w:i/>
          <w:sz w:val="26"/>
          <w:szCs w:val="26"/>
        </w:rPr>
        <w:t>How are potential adult learners informed of the opportunities available through career pathways?</w:t>
      </w:r>
    </w:p>
    <w:p w14:paraId="134CFED4" w14:textId="77777777" w:rsidR="00DE04B4" w:rsidRPr="00B35C46" w:rsidRDefault="00DE04B4" w:rsidP="00DE04B4">
      <w:pPr>
        <w:rPr>
          <w:rFonts w:ascii="Times New Roman" w:hAnsi="Times New Roman" w:cs="Times New Roman"/>
          <w:i/>
          <w:sz w:val="28"/>
          <w:szCs w:val="28"/>
        </w:rPr>
      </w:pPr>
    </w:p>
    <w:p w14:paraId="134CFED5" w14:textId="77777777" w:rsidR="00DE04B4" w:rsidRDefault="00DE04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tbl>
      <w:tblPr>
        <w:tblStyle w:val="TableGrid"/>
        <w:tblW w:w="12715" w:type="dxa"/>
        <w:tblInd w:w="205" w:type="dxa"/>
        <w:tblLook w:val="04A0" w:firstRow="1" w:lastRow="0" w:firstColumn="1" w:lastColumn="0" w:noHBand="0" w:noVBand="1"/>
      </w:tblPr>
      <w:tblGrid>
        <w:gridCol w:w="4075"/>
        <w:gridCol w:w="8640"/>
      </w:tblGrid>
      <w:tr w:rsidR="00214890" w:rsidRPr="00757F6E" w14:paraId="134CFED7" w14:textId="77777777" w:rsidTr="009F7571">
        <w:trPr>
          <w:gridAfter w:val="1"/>
          <w:wAfter w:w="8640" w:type="dxa"/>
          <w:cantSplit/>
        </w:trPr>
        <w:tc>
          <w:tcPr>
            <w:tcW w:w="407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D6" w14:textId="77777777" w:rsidR="00214890" w:rsidRPr="00757F6E" w:rsidRDefault="00214890" w:rsidP="009F7571">
            <w:pPr>
              <w:rPr>
                <w:rFonts w:ascii="Arial" w:hAnsi="Arial" w:cs="Arial"/>
                <w:b/>
                <w:szCs w:val="24"/>
              </w:rPr>
            </w:pPr>
            <w:r>
              <w:lastRenderedPageBreak/>
              <w:br w:type="page"/>
            </w:r>
            <w:r w:rsidRPr="00757F6E">
              <w:rPr>
                <w:rFonts w:ascii="Arial" w:hAnsi="Arial" w:cs="Arial"/>
                <w:b/>
                <w:color w:val="FFFFFF" w:themeColor="background1"/>
                <w:szCs w:val="24"/>
              </w:rPr>
              <w:t>Career Pathways Focus Area</w:t>
            </w:r>
          </w:p>
        </w:tc>
      </w:tr>
      <w:tr w:rsidR="00214890" w:rsidRPr="002C28E6" w14:paraId="134CFEDA" w14:textId="77777777" w:rsidTr="009F7571">
        <w:trPr>
          <w:cantSplit/>
        </w:trPr>
        <w:tc>
          <w:tcPr>
            <w:tcW w:w="12715" w:type="dxa"/>
            <w:gridSpan w:val="2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CFED8" w14:textId="77777777" w:rsidR="007B774F" w:rsidRDefault="00214890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0C6F2F">
              <w:rPr>
                <w:b/>
                <w:sz w:val="28"/>
                <w:szCs w:val="28"/>
              </w:rPr>
              <w:t xml:space="preserve">. </w:t>
            </w:r>
            <w:r w:rsidR="007B774F">
              <w:rPr>
                <w:b/>
                <w:sz w:val="28"/>
                <w:szCs w:val="28"/>
              </w:rPr>
              <w:t>Measure System Change &amp; Performance</w:t>
            </w:r>
          </w:p>
          <w:p w14:paraId="134CFED9" w14:textId="77777777" w:rsidR="00214890" w:rsidRPr="007B774F" w:rsidRDefault="00214890" w:rsidP="007B774F">
            <w:pPr>
              <w:rPr>
                <w:b/>
                <w:sz w:val="28"/>
                <w:szCs w:val="28"/>
              </w:rPr>
            </w:pPr>
            <w:r w:rsidRPr="002A20D8">
              <w:rPr>
                <w:b/>
              </w:rPr>
              <w:t>Measure performance outcomes to ensure continuous improvement</w:t>
            </w:r>
            <w:r w:rsidRPr="007B774F">
              <w:rPr>
                <w:b/>
                <w:sz w:val="28"/>
                <w:szCs w:val="28"/>
              </w:rPr>
              <w:t xml:space="preserve">. </w:t>
            </w:r>
          </w:p>
        </w:tc>
      </w:tr>
    </w:tbl>
    <w:p w14:paraId="134CFEDB" w14:textId="77777777" w:rsidR="00214890" w:rsidRDefault="00214890" w:rsidP="00214890">
      <w:pPr>
        <w:ind w:left="360"/>
      </w:pPr>
    </w:p>
    <w:p w14:paraId="134CFEDC" w14:textId="77777777" w:rsidR="00214890" w:rsidRPr="00EE7C8D" w:rsidRDefault="00214890" w:rsidP="00214890">
      <w:pPr>
        <w:pStyle w:val="CPCitem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7C8D">
        <w:rPr>
          <w:rFonts w:ascii="Times New Roman" w:hAnsi="Times New Roman" w:cs="Times New Roman"/>
          <w:i/>
          <w:sz w:val="28"/>
          <w:szCs w:val="28"/>
        </w:rPr>
        <w:t>Does the partnership draw upon education data (secondary &amp; postsecondary), labor market trends, economic and community data for planning purposes?</w:t>
      </w:r>
      <w:r w:rsidRPr="00EE7C8D">
        <w:rPr>
          <w:rFonts w:ascii="Times New Roman" w:hAnsi="Times New Roman" w:cs="Times New Roman"/>
          <w:i/>
          <w:sz w:val="28"/>
          <w:szCs w:val="28"/>
        </w:rPr>
        <w:br/>
      </w:r>
    </w:p>
    <w:p w14:paraId="134CFEDD" w14:textId="77777777" w:rsidR="00214890" w:rsidRPr="00EE7C8D" w:rsidRDefault="00214890" w:rsidP="00214890">
      <w:pPr>
        <w:pStyle w:val="CPCitem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7C8D">
        <w:rPr>
          <w:rFonts w:ascii="Times New Roman" w:hAnsi="Times New Roman" w:cs="Times New Roman"/>
          <w:i/>
          <w:sz w:val="28"/>
          <w:szCs w:val="28"/>
        </w:rPr>
        <w:t>Have the types of data currently being collected been identified?</w:t>
      </w:r>
      <w:r w:rsidRPr="00EE7C8D">
        <w:rPr>
          <w:rFonts w:ascii="Times New Roman" w:hAnsi="Times New Roman" w:cs="Times New Roman"/>
          <w:i/>
          <w:sz w:val="28"/>
          <w:szCs w:val="28"/>
        </w:rPr>
        <w:br/>
      </w:r>
    </w:p>
    <w:p w14:paraId="134CFEDE" w14:textId="77777777" w:rsidR="00214890" w:rsidRPr="00EE7C8D" w:rsidRDefault="00214890" w:rsidP="00214890">
      <w:pPr>
        <w:pStyle w:val="CPCitem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7C8D">
        <w:rPr>
          <w:rFonts w:ascii="Times New Roman" w:hAnsi="Times New Roman" w:cs="Times New Roman"/>
          <w:i/>
          <w:sz w:val="28"/>
          <w:szCs w:val="28"/>
        </w:rPr>
        <w:t>Have additional data needs been identified with a plan for collection?</w:t>
      </w:r>
      <w:r w:rsidRPr="00EE7C8D">
        <w:rPr>
          <w:rFonts w:ascii="Times New Roman" w:hAnsi="Times New Roman" w:cs="Times New Roman"/>
          <w:i/>
          <w:sz w:val="28"/>
          <w:szCs w:val="28"/>
        </w:rPr>
        <w:br/>
      </w:r>
    </w:p>
    <w:p w14:paraId="134CFEDF" w14:textId="77777777" w:rsidR="00214890" w:rsidRPr="00EE7C8D" w:rsidRDefault="00214890" w:rsidP="00214890">
      <w:pPr>
        <w:pStyle w:val="CPCitem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7C8D">
        <w:rPr>
          <w:rFonts w:ascii="Times New Roman" w:hAnsi="Times New Roman" w:cs="Times New Roman"/>
          <w:i/>
          <w:sz w:val="28"/>
          <w:szCs w:val="28"/>
        </w:rPr>
        <w:t>Has a process been established for collecting and sharing performance data to establish participant outcomes, evaluate program success, and continuously improve the effectiveness of the programs that form the career pathways system?</w:t>
      </w:r>
      <w:r w:rsidRPr="00EE7C8D">
        <w:rPr>
          <w:rFonts w:ascii="Times New Roman" w:hAnsi="Times New Roman" w:cs="Times New Roman"/>
          <w:i/>
          <w:sz w:val="28"/>
          <w:szCs w:val="28"/>
        </w:rPr>
        <w:br/>
      </w:r>
    </w:p>
    <w:p w14:paraId="134CFEE0" w14:textId="77777777" w:rsidR="00214890" w:rsidRPr="00EE7C8D" w:rsidRDefault="00214890" w:rsidP="00214890">
      <w:pPr>
        <w:pStyle w:val="CPCitem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7C8D">
        <w:rPr>
          <w:rFonts w:ascii="Times New Roman" w:hAnsi="Times New Roman" w:cs="Times New Roman"/>
          <w:i/>
          <w:sz w:val="28"/>
          <w:szCs w:val="28"/>
        </w:rPr>
        <w:t>Is there a plan to recognize success?</w:t>
      </w:r>
    </w:p>
    <w:p w14:paraId="134CFEE1" w14:textId="77777777" w:rsidR="007B774F" w:rsidRDefault="007B774F" w:rsidP="007B774F">
      <w:pPr>
        <w:rPr>
          <w:b/>
        </w:rPr>
      </w:pPr>
    </w:p>
    <w:p w14:paraId="134CFEE2" w14:textId="77777777" w:rsidR="007B774F" w:rsidRDefault="007B774F" w:rsidP="007B774F">
      <w:pPr>
        <w:rPr>
          <w:b/>
        </w:rPr>
      </w:pPr>
    </w:p>
    <w:p w14:paraId="134CFEE3" w14:textId="77777777" w:rsidR="00214890" w:rsidRPr="000D0F3A" w:rsidRDefault="00214890" w:rsidP="007B774F">
      <w:pPr>
        <w:rPr>
          <w:b/>
        </w:rPr>
      </w:pPr>
      <w:r w:rsidRPr="000D0F3A">
        <w:rPr>
          <w:b/>
        </w:rPr>
        <w:t>References:</w:t>
      </w:r>
    </w:p>
    <w:p w14:paraId="134CFEE4" w14:textId="77777777" w:rsidR="00214890" w:rsidRPr="008A1057" w:rsidRDefault="00214890" w:rsidP="00214890">
      <w:pPr>
        <w:spacing w:after="0" w:line="240" w:lineRule="auto"/>
        <w:ind w:left="360"/>
      </w:pPr>
      <w:r w:rsidRPr="008A1057">
        <w:t>Thriving in Challenging Times: Connecting Education to Economic Development Through Career Pathways, Career Pathways Checklist. Institute for a Competitive Workforce and National Career Pathways Network. (2012) www.ncpn.info</w:t>
      </w:r>
    </w:p>
    <w:p w14:paraId="134CFEE5" w14:textId="77777777" w:rsidR="00214890" w:rsidRPr="008A1057" w:rsidRDefault="00214890" w:rsidP="00214890">
      <w:pPr>
        <w:spacing w:before="60" w:after="0" w:line="240" w:lineRule="auto"/>
        <w:ind w:left="360"/>
      </w:pPr>
      <w:r w:rsidRPr="008A1057">
        <w:t>Career Pathways Toolkit, Six Key Elements Readiness Assessment Tool. Social Policy Research Associates. Commissioned by the U.S. Department of Labor. (2011) https://learnwork.workforce3one.org/view/2001135442016073646/info</w:t>
      </w:r>
    </w:p>
    <w:p w14:paraId="1E5AB48C" w14:textId="3CFE6A22" w:rsidR="32BF4439" w:rsidRDefault="00214890" w:rsidP="00D74D24">
      <w:pPr>
        <w:spacing w:before="60" w:after="0" w:line="240" w:lineRule="auto"/>
        <w:ind w:left="360"/>
      </w:pPr>
      <w:r w:rsidRPr="008A1057">
        <w:t xml:space="preserve">Moving Pathways Forward Technical Assistance Model. U.S. Department of Education Office of Career, Technical and Adult Education. http://lincs.ed.gov/programs/movingpathways </w:t>
      </w:r>
    </w:p>
    <w:sectPr w:rsidR="32BF4439" w:rsidSect="009F7571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0368" w14:textId="77777777" w:rsidR="008964A7" w:rsidRDefault="008964A7" w:rsidP="004D1540">
      <w:pPr>
        <w:spacing w:after="0" w:line="240" w:lineRule="auto"/>
      </w:pPr>
      <w:r>
        <w:separator/>
      </w:r>
    </w:p>
  </w:endnote>
  <w:endnote w:type="continuationSeparator" w:id="0">
    <w:p w14:paraId="522C3A9A" w14:textId="77777777" w:rsidR="008964A7" w:rsidRDefault="008964A7" w:rsidP="004D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FF37" w14:textId="77777777" w:rsidR="003F0062" w:rsidRDefault="00D74D24">
    <w:pPr>
      <w:pStyle w:val="Footer"/>
      <w:jc w:val="center"/>
    </w:pPr>
    <w:sdt>
      <w:sdtPr>
        <w:id w:val="-1089046717"/>
        <w:docPartObj>
          <w:docPartGallery w:val="Page Numbers (Bottom of Page)"/>
          <w:docPartUnique/>
        </w:docPartObj>
      </w:sdtPr>
      <w:sdtEndPr/>
      <w:sdtContent>
        <w:sdt>
          <w:sdtPr>
            <w:id w:val="-1089046716"/>
            <w:docPartObj>
              <w:docPartGallery w:val="Page Numbers (Top of Page)"/>
              <w:docPartUnique/>
            </w:docPartObj>
          </w:sdtPr>
          <w:sdtEndPr/>
          <w:sdtContent>
            <w:r w:rsidR="003F0062">
              <w:t xml:space="preserve">Page </w:t>
            </w:r>
            <w:r w:rsidR="00A37057">
              <w:rPr>
                <w:b/>
                <w:sz w:val="24"/>
                <w:szCs w:val="24"/>
              </w:rPr>
              <w:fldChar w:fldCharType="begin"/>
            </w:r>
            <w:r w:rsidR="003F0062">
              <w:rPr>
                <w:b/>
              </w:rPr>
              <w:instrText xml:space="preserve"> PAGE </w:instrText>
            </w:r>
            <w:r w:rsidR="00A37057">
              <w:rPr>
                <w:b/>
                <w:sz w:val="24"/>
                <w:szCs w:val="24"/>
              </w:rPr>
              <w:fldChar w:fldCharType="separate"/>
            </w:r>
            <w:r w:rsidR="009F0A02">
              <w:rPr>
                <w:b/>
                <w:noProof/>
              </w:rPr>
              <w:t>10</w:t>
            </w:r>
            <w:r w:rsidR="00A37057">
              <w:rPr>
                <w:b/>
                <w:sz w:val="24"/>
                <w:szCs w:val="24"/>
              </w:rPr>
              <w:fldChar w:fldCharType="end"/>
            </w:r>
            <w:r w:rsidR="003F0062">
              <w:t xml:space="preserve"> of </w:t>
            </w:r>
            <w:r w:rsidR="00A37057">
              <w:rPr>
                <w:b/>
                <w:sz w:val="24"/>
                <w:szCs w:val="24"/>
              </w:rPr>
              <w:fldChar w:fldCharType="begin"/>
            </w:r>
            <w:r w:rsidR="003F0062">
              <w:rPr>
                <w:b/>
              </w:rPr>
              <w:instrText xml:space="preserve"> NUMPAGES  </w:instrText>
            </w:r>
            <w:r w:rsidR="00A37057">
              <w:rPr>
                <w:b/>
                <w:sz w:val="24"/>
                <w:szCs w:val="24"/>
              </w:rPr>
              <w:fldChar w:fldCharType="separate"/>
            </w:r>
            <w:r w:rsidR="009F0A02">
              <w:rPr>
                <w:b/>
                <w:noProof/>
              </w:rPr>
              <w:t>11</w:t>
            </w:r>
            <w:r w:rsidR="00A37057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34CFF38" w14:textId="77777777" w:rsidR="003F0062" w:rsidRDefault="003F0062" w:rsidP="009F75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4BD9" w14:textId="77777777" w:rsidR="008964A7" w:rsidRDefault="008964A7" w:rsidP="004D1540">
      <w:pPr>
        <w:spacing w:after="0" w:line="240" w:lineRule="auto"/>
      </w:pPr>
      <w:r>
        <w:separator/>
      </w:r>
    </w:p>
  </w:footnote>
  <w:footnote w:type="continuationSeparator" w:id="0">
    <w:p w14:paraId="00A27EF6" w14:textId="77777777" w:rsidR="008964A7" w:rsidRDefault="008964A7" w:rsidP="004D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FF35" w14:textId="77777777" w:rsidR="003F0062" w:rsidRPr="0094443F" w:rsidRDefault="003F0062" w:rsidP="009F7571">
    <w:pPr>
      <w:jc w:val="center"/>
      <w:rPr>
        <w:b/>
        <w:sz w:val="36"/>
        <w:szCs w:val="36"/>
      </w:rPr>
    </w:pPr>
    <w:r w:rsidRPr="0094443F">
      <w:rPr>
        <w:b/>
        <w:sz w:val="36"/>
        <w:szCs w:val="36"/>
      </w:rPr>
      <w:t>Assessment</w:t>
    </w:r>
    <w:r>
      <w:rPr>
        <w:b/>
        <w:sz w:val="36"/>
        <w:szCs w:val="36"/>
      </w:rPr>
      <w:t xml:space="preserve"> of </w:t>
    </w:r>
    <w:r w:rsidRPr="0094443F">
      <w:rPr>
        <w:b/>
        <w:sz w:val="36"/>
        <w:szCs w:val="36"/>
      </w:rPr>
      <w:t xml:space="preserve">Career Pathways Key </w:t>
    </w:r>
    <w:r>
      <w:rPr>
        <w:b/>
        <w:sz w:val="36"/>
        <w:szCs w:val="36"/>
      </w:rPr>
      <w:t>Elements</w:t>
    </w:r>
  </w:p>
  <w:p w14:paraId="134CFF36" w14:textId="77777777" w:rsidR="003F0062" w:rsidRDefault="003F0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7E9"/>
    <w:multiLevelType w:val="hybridMultilevel"/>
    <w:tmpl w:val="E2FC6D0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326"/>
    <w:multiLevelType w:val="hybridMultilevel"/>
    <w:tmpl w:val="A3DE0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349D8"/>
    <w:multiLevelType w:val="hybridMultilevel"/>
    <w:tmpl w:val="B2EEC6B8"/>
    <w:lvl w:ilvl="0" w:tplc="0D50FF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7D2C"/>
    <w:multiLevelType w:val="hybridMultilevel"/>
    <w:tmpl w:val="E370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5204"/>
    <w:multiLevelType w:val="hybridMultilevel"/>
    <w:tmpl w:val="6B3C6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37E56"/>
    <w:multiLevelType w:val="hybridMultilevel"/>
    <w:tmpl w:val="1D04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55838"/>
    <w:multiLevelType w:val="hybridMultilevel"/>
    <w:tmpl w:val="29A8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E3AB0"/>
    <w:multiLevelType w:val="hybridMultilevel"/>
    <w:tmpl w:val="FB72DA3C"/>
    <w:lvl w:ilvl="0" w:tplc="BF12A8A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E7722"/>
    <w:multiLevelType w:val="hybridMultilevel"/>
    <w:tmpl w:val="E2FC6D0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01BE1"/>
    <w:multiLevelType w:val="hybridMultilevel"/>
    <w:tmpl w:val="A3DE0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8116870">
    <w:abstractNumId w:val="0"/>
  </w:num>
  <w:num w:numId="2" w16cid:durableId="1526823336">
    <w:abstractNumId w:val="5"/>
  </w:num>
  <w:num w:numId="3" w16cid:durableId="1078022608">
    <w:abstractNumId w:val="6"/>
  </w:num>
  <w:num w:numId="4" w16cid:durableId="414979601">
    <w:abstractNumId w:val="2"/>
  </w:num>
  <w:num w:numId="5" w16cid:durableId="174418201">
    <w:abstractNumId w:val="4"/>
  </w:num>
  <w:num w:numId="6" w16cid:durableId="2051033864">
    <w:abstractNumId w:val="3"/>
  </w:num>
  <w:num w:numId="7" w16cid:durableId="2002198524">
    <w:abstractNumId w:val="7"/>
  </w:num>
  <w:num w:numId="8" w16cid:durableId="589509715">
    <w:abstractNumId w:val="1"/>
  </w:num>
  <w:num w:numId="9" w16cid:durableId="268239546">
    <w:abstractNumId w:val="8"/>
  </w:num>
  <w:num w:numId="10" w16cid:durableId="253325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0A"/>
    <w:rsid w:val="0002210D"/>
    <w:rsid w:val="000C639D"/>
    <w:rsid w:val="00214890"/>
    <w:rsid w:val="002A20D8"/>
    <w:rsid w:val="003504D4"/>
    <w:rsid w:val="003F0062"/>
    <w:rsid w:val="004D1540"/>
    <w:rsid w:val="00577907"/>
    <w:rsid w:val="005C36D6"/>
    <w:rsid w:val="005C5C7C"/>
    <w:rsid w:val="005D2D1E"/>
    <w:rsid w:val="005E524E"/>
    <w:rsid w:val="005F1DD4"/>
    <w:rsid w:val="00617DEC"/>
    <w:rsid w:val="00710779"/>
    <w:rsid w:val="00770E52"/>
    <w:rsid w:val="007810C0"/>
    <w:rsid w:val="007B774F"/>
    <w:rsid w:val="007C1706"/>
    <w:rsid w:val="00826846"/>
    <w:rsid w:val="008964A7"/>
    <w:rsid w:val="008D7684"/>
    <w:rsid w:val="009C3E94"/>
    <w:rsid w:val="009C717B"/>
    <w:rsid w:val="009F0A02"/>
    <w:rsid w:val="009F7571"/>
    <w:rsid w:val="00A234DD"/>
    <w:rsid w:val="00A37057"/>
    <w:rsid w:val="00AF53BA"/>
    <w:rsid w:val="00B04EDF"/>
    <w:rsid w:val="00B35C46"/>
    <w:rsid w:val="00B604FB"/>
    <w:rsid w:val="00BF0C1B"/>
    <w:rsid w:val="00C415E9"/>
    <w:rsid w:val="00CE21A1"/>
    <w:rsid w:val="00D74D24"/>
    <w:rsid w:val="00D85482"/>
    <w:rsid w:val="00D90752"/>
    <w:rsid w:val="00DE04B4"/>
    <w:rsid w:val="00E42FDD"/>
    <w:rsid w:val="00E54A4C"/>
    <w:rsid w:val="00ED7163"/>
    <w:rsid w:val="00EF2CFB"/>
    <w:rsid w:val="00F429F1"/>
    <w:rsid w:val="00FB5EF8"/>
    <w:rsid w:val="00FD180A"/>
    <w:rsid w:val="32B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FE81"/>
  <w15:docId w15:val="{D2171FD0-32FE-4DF6-A02F-0C4AE0C4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4C"/>
  </w:style>
  <w:style w:type="paragraph" w:styleId="Heading1">
    <w:name w:val="heading 1"/>
    <w:basedOn w:val="Normal"/>
    <w:next w:val="Normal"/>
    <w:link w:val="Heading1Char"/>
    <w:uiPriority w:val="9"/>
    <w:qFormat/>
    <w:rsid w:val="00FD1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1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B35C46"/>
    <w:pPr>
      <w:numPr>
        <w:numId w:val="7"/>
      </w:numPr>
      <w:tabs>
        <w:tab w:val="left" w:pos="2378"/>
        <w:tab w:val="left" w:pos="2858"/>
      </w:tabs>
      <w:spacing w:before="360" w:after="0" w:line="240" w:lineRule="auto"/>
    </w:pPr>
    <w:rPr>
      <w:rFonts w:cs="Times New Roman"/>
      <w:sz w:val="18"/>
      <w:szCs w:val="18"/>
    </w:rPr>
  </w:style>
  <w:style w:type="table" w:styleId="TableGrid">
    <w:name w:val="Table Grid"/>
    <w:basedOn w:val="TableNormal"/>
    <w:uiPriority w:val="59"/>
    <w:rsid w:val="0021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1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890"/>
  </w:style>
  <w:style w:type="paragraph" w:styleId="Footer">
    <w:name w:val="footer"/>
    <w:basedOn w:val="Normal"/>
    <w:link w:val="FooterChar"/>
    <w:uiPriority w:val="99"/>
    <w:unhideWhenUsed/>
    <w:rsid w:val="0021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890"/>
  </w:style>
  <w:style w:type="paragraph" w:customStyle="1" w:styleId="CPCitem">
    <w:name w:val="CPC item"/>
    <w:basedOn w:val="Normal"/>
    <w:uiPriority w:val="99"/>
    <w:rsid w:val="00214890"/>
    <w:pPr>
      <w:keepLines/>
      <w:tabs>
        <w:tab w:val="left" w:pos="480"/>
      </w:tabs>
      <w:suppressAutoHyphens/>
      <w:autoSpaceDE w:val="0"/>
      <w:autoSpaceDN w:val="0"/>
      <w:adjustRightInd w:val="0"/>
      <w:spacing w:after="80" w:line="240" w:lineRule="atLeast"/>
      <w:ind w:left="1080" w:hanging="1080"/>
      <w:textAlignment w:val="center"/>
    </w:pPr>
    <w:rPr>
      <w:rFonts w:ascii="Myriad Pro" w:hAnsi="Myriad Pro"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1018</Words>
  <Characters>5809</Characters>
  <Application>Microsoft Office Word</Application>
  <DocSecurity>0</DocSecurity>
  <Lines>48</Lines>
  <Paragraphs>13</Paragraphs>
  <ScaleCrop>false</ScaleCrop>
  <Company>Hewlett-Packard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Claudia Maness</cp:lastModifiedBy>
  <cp:revision>4</cp:revision>
  <cp:lastPrinted>2019-09-04T13:40:00Z</cp:lastPrinted>
  <dcterms:created xsi:type="dcterms:W3CDTF">2022-04-11T03:21:00Z</dcterms:created>
  <dcterms:modified xsi:type="dcterms:W3CDTF">2023-04-25T20:57:00Z</dcterms:modified>
</cp:coreProperties>
</file>