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7320"/>
        <w:gridCol w:w="705"/>
        <w:gridCol w:w="735"/>
        <w:gridCol w:w="705"/>
      </w:tblGrid>
      <w:tr w:rsidR="77014904" w:rsidTr="5299D3F9" w14:paraId="380CD77C">
        <w:trPr>
          <w:trHeight w:val="30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1F359C1D" w14:textId="5638D5E7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>I know my community’s partner organizations to include in career pathway work.</w:t>
            </w:r>
            <w:r w:rsidRPr="77014904" w:rsidR="0B62313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77014904" w:rsidR="770149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>In my community, we do the following.</w:t>
            </w:r>
          </w:p>
        </w:tc>
      </w:tr>
      <w:tr w:rsidR="77014904" w:rsidTr="5299D3F9" w14:paraId="038C4405">
        <w:trPr>
          <w:trHeight w:val="300"/>
        </w:trPr>
        <w:tc>
          <w:tcPr>
            <w:tcW w:w="9465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1AB5AC1B" w14:textId="53A58D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2"/>
                <w:szCs w:val="22"/>
              </w:rPr>
            </w:pPr>
          </w:p>
        </w:tc>
      </w:tr>
      <w:tr w:rsidR="77014904" w:rsidTr="5299D3F9" w14:paraId="2C656B30">
        <w:trPr>
          <w:trHeight w:val="615"/>
        </w:trPr>
        <w:tc>
          <w:tcPr>
            <w:tcW w:w="7320" w:type="dxa"/>
            <w:tcBorders>
              <w:left w:val="nil"/>
              <w:bottom w:val="single" w:sz="6"/>
            </w:tcBorders>
            <w:shd w:val="clear" w:color="auto" w:fill="E36C0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14263DDA" w14:textId="5457D785">
            <w:pPr>
              <w:spacing w:before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1"/>
                <w:szCs w:val="31"/>
              </w:rPr>
            </w:pPr>
            <w:r w:rsidRPr="77014904" w:rsidR="770149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1"/>
                <w:szCs w:val="31"/>
                <w:lang w:val="en-US"/>
              </w:rPr>
              <w:t>Partnership Check-up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06170077" w14:textId="036AAE91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77014904">
              <w:drawing>
                <wp:inline wp14:editId="58BA51E3" wp14:anchorId="5C8D094E">
                  <wp:extent cx="323850" cy="266700"/>
                  <wp:effectExtent l="0" t="0" r="0" b="0"/>
                  <wp:docPr id="1585774617" name="" descr="Icon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a5887e403441a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3951BC5C" w14:textId="4D00BA0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77014904">
              <w:drawing>
                <wp:inline wp14:editId="14FC8C0E" wp14:anchorId="5976208F">
                  <wp:extent cx="333375" cy="266700"/>
                  <wp:effectExtent l="0" t="0" r="0" b="0"/>
                  <wp:docPr id="1419521820" name="" descr="Icon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65616bc9b3d43b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0942953" w14:textId="53913F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77014904">
              <w:drawing>
                <wp:inline wp14:editId="294EA3D4" wp14:anchorId="7FDEE449">
                  <wp:extent cx="323850" cy="323850"/>
                  <wp:effectExtent l="0" t="0" r="0" b="0"/>
                  <wp:docPr id="418523231" name="" descr="Badge Question Mark outli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5bd03e4019145c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014904" w:rsidTr="5299D3F9" w14:paraId="030AC3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54E8DB20" w14:textId="7FAC7204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Align with the skills needed by industries in the state or regional economy.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60EB4DED" w14:textId="36C4A1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5A5BAC42" w14:textId="2952C2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F924ECC" w14:textId="6A71FC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7014904" w:rsidTr="5299D3F9" w14:paraId="48381DED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4F8BD475" w14:textId="706A7B8D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Prepare individuals to succeed in a range of education options, including apprenticeships.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4A838253" w14:textId="092AA3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25B76BE4" w14:textId="4E5C28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6CCA1D8F" w14:textId="348A95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7014904" w:rsidTr="5299D3F9" w14:paraId="7073297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2FEDDD6F" w14:textId="03A77B97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Include counseling to support an individual in achieving the individual’s education and career goals.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557498E5" w14:textId="20DF29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6C6FA177" w14:textId="050817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35EAD7F3" w14:textId="7F2A01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7014904" w:rsidTr="5299D3F9" w14:paraId="7D84A08B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66388A1" w14:textId="46AAEC90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Include as appropriate concurrent education and training opportunities for a specific occupation or occupational cluster.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104B04C0" w14:textId="008F5B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1B3820BF" w14:textId="535E11D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3336BDF8" w14:textId="022C00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7014904" w:rsidTr="5299D3F9" w14:paraId="30BAE77B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600E4C3" w14:textId="76C31F50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Organize education, training, and support services to meet individual needs and accelerate educational and career advancement.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38082BB" w14:textId="07CF7B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6CD7E0CB" w14:textId="691688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2F8C3BD8" w14:textId="3DD9C8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7014904" w:rsidTr="5299D3F9" w14:paraId="6DBDA541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31E37074" w14:textId="28776F3A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Enable individuals to attain a high school diploma or equivalent, and at least one recognized postsecondary credential.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2A5E4061" w14:textId="4873D4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E6278D3" w14:textId="45B095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78CE1AB6" w14:textId="3CA256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7014904" w:rsidTr="5299D3F9" w14:paraId="10277C9B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4D90D66C" w14:textId="5FD0857F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Help individuals enter or advance within an occupation or occupational cluster.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0190762E" w14:textId="05500B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595E2692" w14:textId="6F6A85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5C235C5A" w14:textId="31B2D9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1F5A55" w:rsidP="001F5A55" w:rsidRDefault="001F5A55" w14:paraId="1A9BF974" w14:textId="15AD26F3"/>
    <w:p w:rsidR="5299D3F9" w:rsidRDefault="5299D3F9" w14:paraId="0BA8EBF7" w14:textId="7CC3D3CA">
      <w:r>
        <w:br w:type="page"/>
      </w:r>
    </w:p>
    <w:p w:rsidR="001F5A55" w:rsidP="77014904" w:rsidRDefault="001F5A55" w14:paraId="6691EDD2" w14:textId="5E9EC634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7014904" w:rsidTr="77014904" w14:paraId="06C642D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left w:w="105" w:type="dxa"/>
              <w:right w:w="105" w:type="dxa"/>
            </w:tcMar>
            <w:vAlign w:val="top"/>
          </w:tcPr>
          <w:p w:rsidR="77014904" w:rsidP="77014904" w:rsidRDefault="77014904" w14:paraId="615956F7" w14:textId="35CEF0D0">
            <w:pPr>
              <w:pStyle w:val="Header"/>
              <w:tabs>
                <w:tab w:val="center" w:leader="none" w:pos="4680"/>
                <w:tab w:val="right" w:leader="none" w:pos="9360"/>
              </w:tabs>
              <w:spacing w:before="120" w:after="12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77014904" w:rsidR="770149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Detailed input from employer partners </w:t>
            </w:r>
            <w:r w:rsidRPr="77014904" w:rsidR="770149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>regarding</w:t>
            </w:r>
            <w:r w:rsidRPr="77014904" w:rsidR="770149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workplace expectations serve</w:t>
            </w:r>
            <w:r w:rsidRPr="77014904" w:rsidR="34AF3A1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>s</w:t>
            </w:r>
            <w:r w:rsidRPr="77014904" w:rsidR="770149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as the cornerstone of program design.</w:t>
            </w:r>
          </w:p>
        </w:tc>
      </w:tr>
    </w:tbl>
    <w:p w:rsidR="00D613AC" w:rsidP="77014904" w:rsidRDefault="00D613AC" w14:paraId="47696308" w14:textId="2648D209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D613AC" w:rsidTr="77014904" w14:paraId="46E6AF2C" w14:textId="77777777">
        <w:tc>
          <w:tcPr>
            <w:tcW w:w="7105" w:type="dxa"/>
            <w:shd w:val="clear" w:color="auto" w:fill="7030A0"/>
            <w:tcMar/>
          </w:tcPr>
          <w:p w:rsidRPr="000E64A3" w:rsidR="00D613AC" w:rsidP="7EF1402F" w:rsidRDefault="00D613AC" w14:paraId="3B1423AD" w14:textId="0B459801">
            <w:pPr>
              <w:spacing w:before="60"/>
              <w:rPr>
                <w:rFonts w:cs="Calibri" w:cstheme="minorAscii"/>
              </w:rPr>
            </w:pPr>
            <w:bookmarkStart w:name="_Hlk116637652" w:id="0"/>
            <w:r w:rsidRPr="77014904" w:rsidR="00D613AC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 xml:space="preserve"> </w:t>
            </w:r>
            <w:r w:rsidRPr="77014904" w:rsidR="62D7236C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 xml:space="preserve">Employer Engagement </w:t>
            </w:r>
            <w:r w:rsidRPr="77014904" w:rsidR="00D613AC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Check-up</w:t>
            </w:r>
          </w:p>
        </w:tc>
        <w:tc>
          <w:tcPr>
            <w:tcW w:w="720" w:type="dxa"/>
            <w:tcMar/>
          </w:tcPr>
          <w:p w:rsidR="00D613AC" w:rsidP="008D5952" w:rsidRDefault="00D613AC" w14:paraId="0EA96BA2" w14:textId="77777777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1314" behindDoc="0" locked="0" layoutInCell="1" allowOverlap="1" wp14:anchorId="2B7CA445" wp14:editId="67B6B85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148412850" name="Picture 11484128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Mar/>
          </w:tcPr>
          <w:p w:rsidR="00D613AC" w:rsidP="008D5952" w:rsidRDefault="00D613AC" w14:paraId="1492D9C8" w14:textId="77777777">
            <w:r>
              <w:rPr>
                <w:noProof/>
              </w:rPr>
              <w:drawing>
                <wp:anchor distT="0" distB="0" distL="114300" distR="114300" simplePos="0" relativeHeight="251662338" behindDoc="0" locked="0" layoutInCell="1" allowOverlap="1" wp14:anchorId="67C9DFAD" wp14:editId="4696F16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494533958" name="Picture 4945339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  <w:tcMar/>
          </w:tcPr>
          <w:p w:rsidR="00D613AC" w:rsidP="008D5952" w:rsidRDefault="00D613AC" w14:paraId="60B97C69" w14:textId="77777777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60290" behindDoc="0" locked="0" layoutInCell="1" allowOverlap="1" wp14:anchorId="27B7B212" wp14:editId="4D37121D">
                  <wp:simplePos x="0" y="0"/>
                  <wp:positionH relativeFrom="column">
                    <wp:posOffset>22782</wp:posOffset>
                  </wp:positionH>
                  <wp:positionV relativeFrom="paragraph">
                    <wp:posOffset>-1892</wp:posOffset>
                  </wp:positionV>
                  <wp:extent cx="323215" cy="323215"/>
                  <wp:effectExtent l="0" t="0" r="635" b="635"/>
                  <wp:wrapNone/>
                  <wp:docPr id="1830017964" name="Graphic 1830017964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13AC" w:rsidTr="77014904" w14:paraId="3B6AFAE9" w14:textId="77777777">
        <w:tc>
          <w:tcPr>
            <w:tcW w:w="7105" w:type="dxa"/>
            <w:shd w:val="clear" w:color="auto" w:fill="DCCDFF"/>
            <w:tcMar/>
          </w:tcPr>
          <w:p w:rsidR="00D613AC" w:rsidP="00D613AC" w:rsidRDefault="00D613AC" w14:paraId="1ADAFB76" w14:textId="77777777">
            <w:r>
              <w:rPr>
                <w:rFonts w:cstheme="minorHAnsi"/>
              </w:rPr>
              <w:t>I</w:t>
            </w:r>
            <w:r w:rsidRPr="000E64A3">
              <w:rPr>
                <w:rFonts w:cstheme="minorHAnsi"/>
              </w:rPr>
              <w:t xml:space="preserve">nventories of the economic development and labor needs of the community </w:t>
            </w:r>
            <w:r>
              <w:rPr>
                <w:rFonts w:cstheme="minorHAnsi"/>
              </w:rPr>
              <w:t xml:space="preserve">have </w:t>
            </w:r>
            <w:r w:rsidRPr="000E64A3">
              <w:rPr>
                <w:rFonts w:cstheme="minorHAnsi"/>
              </w:rPr>
              <w:t>been conducted</w:t>
            </w:r>
            <w:r>
              <w:rPr>
                <w:rFonts w:cstheme="minorHAnsi"/>
              </w:rPr>
              <w:t xml:space="preserve"> within the past six months.</w:t>
            </w:r>
          </w:p>
        </w:tc>
        <w:tc>
          <w:tcPr>
            <w:tcW w:w="720" w:type="dxa"/>
            <w:tcMar/>
          </w:tcPr>
          <w:p w:rsidR="00D613AC" w:rsidP="00D613AC" w:rsidRDefault="00D613AC" w14:paraId="5DED947D" w14:textId="77777777"/>
        </w:tc>
        <w:tc>
          <w:tcPr>
            <w:tcW w:w="720" w:type="dxa"/>
            <w:tcMar/>
          </w:tcPr>
          <w:p w:rsidR="00D613AC" w:rsidP="00D613AC" w:rsidRDefault="00D613AC" w14:paraId="7E666935" w14:textId="77777777"/>
        </w:tc>
        <w:tc>
          <w:tcPr>
            <w:tcW w:w="805" w:type="dxa"/>
            <w:tcMar/>
          </w:tcPr>
          <w:p w:rsidR="00D613AC" w:rsidP="00D613AC" w:rsidRDefault="00D613AC" w14:paraId="39DF0260" w14:textId="77777777"/>
        </w:tc>
      </w:tr>
      <w:tr w:rsidR="00D613AC" w:rsidTr="77014904" w14:paraId="6A51632E" w14:textId="77777777">
        <w:tc>
          <w:tcPr>
            <w:tcW w:w="7105" w:type="dxa"/>
            <w:shd w:val="clear" w:color="auto" w:fill="DCCDFF"/>
            <w:tcMar/>
          </w:tcPr>
          <w:p w:rsidR="00D613AC" w:rsidP="00D613AC" w:rsidRDefault="00D613AC" w14:paraId="122894EA" w14:textId="77777777">
            <w:r>
              <w:rPr>
                <w:rFonts w:cstheme="minorHAnsi"/>
              </w:rPr>
              <w:t>E</w:t>
            </w:r>
            <w:r w:rsidRPr="000E64A3">
              <w:rPr>
                <w:rFonts w:cstheme="minorHAnsi"/>
              </w:rPr>
              <w:t xml:space="preserve">mployers </w:t>
            </w:r>
            <w:r>
              <w:rPr>
                <w:rFonts w:cstheme="minorHAnsi"/>
              </w:rPr>
              <w:t xml:space="preserve">have </w:t>
            </w:r>
            <w:r w:rsidRPr="000E64A3">
              <w:rPr>
                <w:rFonts w:cstheme="minorHAnsi"/>
              </w:rPr>
              <w:t xml:space="preserve">shared the academic, technical and workforce credentials they value and prioritize when hiring and </w:t>
            </w:r>
            <w:r>
              <w:rPr>
                <w:rFonts w:cstheme="minorHAnsi"/>
              </w:rPr>
              <w:t>promoting</w:t>
            </w:r>
            <w:r w:rsidRPr="000E64A3">
              <w:rPr>
                <w:rFonts w:cstheme="minorHAnsi"/>
              </w:rPr>
              <w:t xml:space="preserve"> employees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  <w:tcMar/>
          </w:tcPr>
          <w:p w:rsidR="00D613AC" w:rsidP="00D613AC" w:rsidRDefault="00D613AC" w14:paraId="39E5876F" w14:textId="77777777"/>
        </w:tc>
        <w:tc>
          <w:tcPr>
            <w:tcW w:w="720" w:type="dxa"/>
            <w:tcMar/>
          </w:tcPr>
          <w:p w:rsidR="00D613AC" w:rsidP="00D613AC" w:rsidRDefault="00D613AC" w14:paraId="35899088" w14:textId="77777777"/>
        </w:tc>
        <w:tc>
          <w:tcPr>
            <w:tcW w:w="805" w:type="dxa"/>
            <w:tcMar/>
          </w:tcPr>
          <w:p w:rsidR="00D613AC" w:rsidP="00D613AC" w:rsidRDefault="00D613AC" w14:paraId="797A77C3" w14:textId="77777777"/>
        </w:tc>
      </w:tr>
      <w:tr w:rsidR="00D613AC" w:rsidTr="77014904" w14:paraId="31D757FA" w14:textId="77777777">
        <w:tc>
          <w:tcPr>
            <w:tcW w:w="7105" w:type="dxa"/>
            <w:shd w:val="clear" w:color="auto" w:fill="DCCDFF"/>
            <w:tcMar/>
          </w:tcPr>
          <w:p w:rsidR="00D613AC" w:rsidP="00D613AC" w:rsidRDefault="00D613AC" w14:paraId="4F56D8EA" w14:textId="77777777">
            <w:r>
              <w:rPr>
                <w:rFonts w:cstheme="minorHAnsi"/>
              </w:rPr>
              <w:t>P</w:t>
            </w:r>
            <w:r w:rsidRPr="000E64A3">
              <w:rPr>
                <w:rFonts w:cstheme="minorHAnsi"/>
              </w:rPr>
              <w:t>rogram-specific industry advisory committees</w:t>
            </w:r>
            <w:r>
              <w:rPr>
                <w:rFonts w:cstheme="minorHAnsi"/>
              </w:rPr>
              <w:t xml:space="preserve"> are</w:t>
            </w:r>
            <w:r w:rsidRPr="000E64A3">
              <w:rPr>
                <w:rFonts w:cstheme="minorHAnsi"/>
              </w:rPr>
              <w:t xml:space="preserve"> led by employers</w:t>
            </w:r>
            <w:r>
              <w:rPr>
                <w:rFonts w:cstheme="minorHAnsi"/>
              </w:rPr>
              <w:t>.</w:t>
            </w:r>
            <w:r w:rsidRPr="000E64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0E64A3">
              <w:rPr>
                <w:rFonts w:cstheme="minorHAnsi"/>
              </w:rPr>
              <w:t>he work of committees</w:t>
            </w:r>
            <w:r>
              <w:rPr>
                <w:rFonts w:cstheme="minorHAnsi"/>
              </w:rPr>
              <w:t xml:space="preserve"> is</w:t>
            </w:r>
            <w:r w:rsidRPr="000E64A3">
              <w:rPr>
                <w:rFonts w:cstheme="minorHAnsi"/>
              </w:rPr>
              <w:t xml:space="preserve"> coordinated in a manner that ensures efficient use of employers’ time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  <w:tcMar/>
          </w:tcPr>
          <w:p w:rsidR="00D613AC" w:rsidP="00D613AC" w:rsidRDefault="00D613AC" w14:paraId="51CC76DA" w14:textId="77777777"/>
        </w:tc>
        <w:tc>
          <w:tcPr>
            <w:tcW w:w="720" w:type="dxa"/>
            <w:tcMar/>
          </w:tcPr>
          <w:p w:rsidR="00D613AC" w:rsidP="00D613AC" w:rsidRDefault="00D613AC" w14:paraId="2BF86DFA" w14:textId="77777777"/>
        </w:tc>
        <w:tc>
          <w:tcPr>
            <w:tcW w:w="805" w:type="dxa"/>
            <w:tcMar/>
          </w:tcPr>
          <w:p w:rsidR="00D613AC" w:rsidP="00D613AC" w:rsidRDefault="00D613AC" w14:paraId="749FCF0F" w14:textId="77777777"/>
        </w:tc>
      </w:tr>
      <w:tr w:rsidR="00D613AC" w:rsidTr="77014904" w14:paraId="5F869CC6" w14:textId="77777777">
        <w:tc>
          <w:tcPr>
            <w:tcW w:w="7105" w:type="dxa"/>
            <w:shd w:val="clear" w:color="auto" w:fill="DCCDFF"/>
            <w:tcMar/>
          </w:tcPr>
          <w:p w:rsidRPr="000E64A3" w:rsidR="00D613AC" w:rsidP="00D613AC" w:rsidRDefault="00D613AC" w14:paraId="4999605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0E64A3">
              <w:rPr>
                <w:rFonts w:cstheme="minorHAnsi"/>
              </w:rPr>
              <w:t>usiness advisory committee</w:t>
            </w:r>
            <w:r>
              <w:rPr>
                <w:rFonts w:cstheme="minorHAnsi"/>
              </w:rPr>
              <w:t>s</w:t>
            </w:r>
            <w:r w:rsidRPr="000E64A3">
              <w:rPr>
                <w:rFonts w:cstheme="minorHAnsi"/>
              </w:rPr>
              <w:t xml:space="preserve"> include representation from small, medium, and large employers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  <w:tcMar/>
          </w:tcPr>
          <w:p w:rsidR="00D613AC" w:rsidP="00D613AC" w:rsidRDefault="00D613AC" w14:paraId="1C12B5D7" w14:textId="77777777"/>
        </w:tc>
        <w:tc>
          <w:tcPr>
            <w:tcW w:w="720" w:type="dxa"/>
            <w:tcMar/>
          </w:tcPr>
          <w:p w:rsidR="00D613AC" w:rsidP="00D613AC" w:rsidRDefault="00D613AC" w14:paraId="14D6BBB8" w14:textId="77777777"/>
        </w:tc>
        <w:tc>
          <w:tcPr>
            <w:tcW w:w="805" w:type="dxa"/>
            <w:tcMar/>
          </w:tcPr>
          <w:p w:rsidR="00D613AC" w:rsidP="00D613AC" w:rsidRDefault="00D613AC" w14:paraId="0CEC47AE" w14:textId="77777777"/>
        </w:tc>
      </w:tr>
      <w:tr w:rsidR="00D613AC" w:rsidTr="77014904" w14:paraId="414E90EF" w14:textId="77777777">
        <w:tc>
          <w:tcPr>
            <w:tcW w:w="7105" w:type="dxa"/>
            <w:shd w:val="clear" w:color="auto" w:fill="DCCDFF"/>
            <w:tcMar/>
          </w:tcPr>
          <w:p w:rsidR="00D613AC" w:rsidP="00D613AC" w:rsidRDefault="00D613AC" w14:paraId="6EC5594A" w14:textId="0954D747">
            <w:r>
              <w:rPr>
                <w:rFonts w:cstheme="minorHAnsi"/>
              </w:rPr>
              <w:t>Our a</w:t>
            </w:r>
            <w:r w:rsidRPr="000E64A3">
              <w:rPr>
                <w:rFonts w:cstheme="minorHAnsi"/>
              </w:rPr>
              <w:t xml:space="preserve">dvisory committees include a strong degree of permanence as evidenced by signed agreements, a shared vision, formal decision-making, and periodic </w:t>
            </w:r>
            <w:r w:rsidRPr="000E64A3">
              <w:rPr>
                <w:rFonts w:cstheme="minorHAnsi"/>
              </w:rPr>
              <w:t>goal setting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  <w:tcMar/>
          </w:tcPr>
          <w:p w:rsidR="00D613AC" w:rsidP="00D613AC" w:rsidRDefault="00D613AC" w14:paraId="23FF6977" w14:textId="77777777"/>
        </w:tc>
        <w:tc>
          <w:tcPr>
            <w:tcW w:w="720" w:type="dxa"/>
            <w:tcMar/>
          </w:tcPr>
          <w:p w:rsidR="00D613AC" w:rsidP="00D613AC" w:rsidRDefault="00D613AC" w14:paraId="187DBE31" w14:textId="77777777"/>
        </w:tc>
        <w:tc>
          <w:tcPr>
            <w:tcW w:w="805" w:type="dxa"/>
            <w:tcMar/>
          </w:tcPr>
          <w:p w:rsidR="00D613AC" w:rsidP="00D613AC" w:rsidRDefault="00D613AC" w14:paraId="2AF62DFA" w14:textId="77777777"/>
        </w:tc>
      </w:tr>
      <w:tr w:rsidR="00D613AC" w:rsidTr="77014904" w14:paraId="2ACBFC25" w14:textId="77777777">
        <w:tc>
          <w:tcPr>
            <w:tcW w:w="7105" w:type="dxa"/>
            <w:shd w:val="clear" w:color="auto" w:fill="DCCDFF"/>
            <w:tcMar/>
          </w:tcPr>
          <w:p w:rsidR="00D613AC" w:rsidP="00D613AC" w:rsidRDefault="00D613AC" w14:paraId="44E3E56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0E64A3">
              <w:rPr>
                <w:rFonts w:cstheme="minorHAnsi"/>
              </w:rPr>
              <w:t>mployer partners offer work-based learning experiences for students</w:t>
            </w:r>
            <w:r>
              <w:rPr>
                <w:rFonts w:cstheme="minorHAnsi"/>
              </w:rPr>
              <w:t>.</w:t>
            </w:r>
          </w:p>
          <w:p w:rsidR="00D613AC" w:rsidP="00D613AC" w:rsidRDefault="00D613AC" w14:paraId="0FFAF106" w14:textId="77777777"/>
        </w:tc>
        <w:tc>
          <w:tcPr>
            <w:tcW w:w="720" w:type="dxa"/>
            <w:tcMar/>
          </w:tcPr>
          <w:p w:rsidR="00D613AC" w:rsidP="00D613AC" w:rsidRDefault="00D613AC" w14:paraId="28FD3E09" w14:textId="77777777"/>
        </w:tc>
        <w:tc>
          <w:tcPr>
            <w:tcW w:w="720" w:type="dxa"/>
            <w:tcMar/>
          </w:tcPr>
          <w:p w:rsidR="00D613AC" w:rsidP="00D613AC" w:rsidRDefault="00D613AC" w14:paraId="1641A45B" w14:textId="77777777"/>
        </w:tc>
        <w:tc>
          <w:tcPr>
            <w:tcW w:w="805" w:type="dxa"/>
            <w:tcMar/>
          </w:tcPr>
          <w:p w:rsidR="00D613AC" w:rsidP="00D613AC" w:rsidRDefault="00D613AC" w14:paraId="6F4AFCAA" w14:textId="77777777"/>
        </w:tc>
      </w:tr>
      <w:bookmarkEnd w:id="0"/>
    </w:tbl>
    <w:p w:rsidR="006B0AF4" w:rsidP="00D613AC" w:rsidRDefault="006B0AF4" w14:paraId="426E88B5" w14:textId="77777777" w14:noSpellErr="1"/>
    <w:p w:rsidR="77014904" w:rsidP="77014904" w:rsidRDefault="77014904" w14:paraId="7D08C35E" w14:textId="35CD1766">
      <w:pPr>
        <w:pStyle w:val="Normal"/>
      </w:pPr>
    </w:p>
    <w:sectPr w:rsidR="006B0AF4" w:rsidSect="00D613AC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649" w:rsidP="00ED3F15" w:rsidRDefault="00503649" w14:paraId="5E17AF84" w14:textId="77777777">
      <w:r>
        <w:separator/>
      </w:r>
    </w:p>
  </w:endnote>
  <w:endnote w:type="continuationSeparator" w:id="0">
    <w:p w:rsidR="00503649" w:rsidP="00ED3F15" w:rsidRDefault="00503649" w14:paraId="402C4E13" w14:textId="77777777">
      <w:r>
        <w:continuationSeparator/>
      </w:r>
    </w:p>
  </w:endnote>
  <w:endnote w:type="continuationNotice" w:id="1">
    <w:p w:rsidR="00503649" w:rsidRDefault="00503649" w14:paraId="109F3C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5156" w:rsidR="00ED3F15" w:rsidP="00ED3F15" w:rsidRDefault="00ED3F15" w14:paraId="695ED233" w14:textId="77777777">
    <w:pPr>
      <w:pStyle w:val="Footer"/>
      <w:tabs>
        <w:tab w:val="clear" w:pos="4680"/>
      </w:tabs>
    </w:pPr>
    <w:r w:rsidRPr="00386D4D">
      <w:rPr>
        <w:noProof/>
        <w:position w:val="-6"/>
      </w:rPr>
      <w:drawing>
        <wp:inline distT="0" distB="0" distL="0" distR="0" wp14:anchorId="75B2EF40" wp14:editId="6C916CB3">
          <wp:extent cx="2209800" cy="390525"/>
          <wp:effectExtent l="0" t="0" r="0" b="0"/>
          <wp:docPr id="2" name="Picture 2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121D">
      <w:rPr>
        <w:noProof/>
      </w:rPr>
      <w:drawing>
        <wp:inline distT="0" distB="0" distL="0" distR="0" wp14:anchorId="2203F203" wp14:editId="0C680E9F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649" w:rsidP="00ED3F15" w:rsidRDefault="00503649" w14:paraId="58C22C65" w14:textId="77777777">
      <w:r>
        <w:separator/>
      </w:r>
    </w:p>
  </w:footnote>
  <w:footnote w:type="continuationSeparator" w:id="0">
    <w:p w:rsidR="00503649" w:rsidP="00ED3F15" w:rsidRDefault="00503649" w14:paraId="7D4D8C6D" w14:textId="77777777">
      <w:r>
        <w:continuationSeparator/>
      </w:r>
    </w:p>
  </w:footnote>
  <w:footnote w:type="continuationNotice" w:id="1">
    <w:p w:rsidR="00503649" w:rsidRDefault="00503649" w14:paraId="62FB967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8F6"/>
    <w:multiLevelType w:val="hybridMultilevel"/>
    <w:tmpl w:val="12A6CD7C"/>
    <w:lvl w:ilvl="0" w:tplc="B55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94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66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628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C4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252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C7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AF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94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8D60A13"/>
    <w:multiLevelType w:val="hybridMultilevel"/>
    <w:tmpl w:val="3C5C0C3A"/>
    <w:lvl w:ilvl="0" w:tplc="5CF6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BB0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99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C1A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C24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5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17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A20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AC2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26F70FD3"/>
    <w:multiLevelType w:val="hybridMultilevel"/>
    <w:tmpl w:val="A176B56C"/>
    <w:lvl w:ilvl="0" w:tplc="99D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73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FB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1BA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D2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E7E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BF4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FCA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D2E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29782A25"/>
    <w:multiLevelType w:val="hybridMultilevel"/>
    <w:tmpl w:val="166C7A8C"/>
    <w:lvl w:ilvl="0" w:tplc="AEA2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7B8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4D4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F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822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FC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E08F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EDC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8DA5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2EE013CB"/>
    <w:multiLevelType w:val="hybridMultilevel"/>
    <w:tmpl w:val="F99ED010"/>
    <w:lvl w:ilvl="0" w:tplc="8F80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01C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70C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EB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12A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CC8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A96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38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9EC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51A2691C"/>
    <w:multiLevelType w:val="hybridMultilevel"/>
    <w:tmpl w:val="479C8C50"/>
    <w:lvl w:ilvl="0" w:tplc="3CF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C12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2A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2A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CFE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982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332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170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A4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58B42D3E"/>
    <w:multiLevelType w:val="hybridMultilevel"/>
    <w:tmpl w:val="B4C2EA44"/>
    <w:lvl w:ilvl="0" w:tplc="CFA2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A62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55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FCE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030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76A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DD2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D64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F58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67D34EDA"/>
    <w:multiLevelType w:val="hybridMultilevel"/>
    <w:tmpl w:val="8000E264"/>
    <w:lvl w:ilvl="0" w:tplc="BC26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E56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BD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78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A6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E2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8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FA0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66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78080DEB"/>
    <w:multiLevelType w:val="hybridMultilevel"/>
    <w:tmpl w:val="27148BC6"/>
    <w:lvl w:ilvl="0" w:tplc="9BF4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46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EBA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6EA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DEA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342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87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EC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40A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7E560DA3"/>
    <w:multiLevelType w:val="hybridMultilevel"/>
    <w:tmpl w:val="D03C29B4"/>
    <w:lvl w:ilvl="0" w:tplc="53A6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4F4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0DE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CB2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348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F2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25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C14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EFE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 w16cid:durableId="1005934949">
    <w:abstractNumId w:val="7"/>
  </w:num>
  <w:num w:numId="2" w16cid:durableId="1990360446">
    <w:abstractNumId w:val="5"/>
  </w:num>
  <w:num w:numId="3" w16cid:durableId="47270055">
    <w:abstractNumId w:val="0"/>
  </w:num>
  <w:num w:numId="4" w16cid:durableId="830147369">
    <w:abstractNumId w:val="8"/>
  </w:num>
  <w:num w:numId="5" w16cid:durableId="352078210">
    <w:abstractNumId w:val="1"/>
  </w:num>
  <w:num w:numId="6" w16cid:durableId="72245747">
    <w:abstractNumId w:val="9"/>
  </w:num>
  <w:num w:numId="7" w16cid:durableId="2109303952">
    <w:abstractNumId w:val="6"/>
  </w:num>
  <w:num w:numId="8" w16cid:durableId="371157134">
    <w:abstractNumId w:val="2"/>
  </w:num>
  <w:num w:numId="9" w16cid:durableId="1308851320">
    <w:abstractNumId w:val="4"/>
  </w:num>
  <w:num w:numId="10" w16cid:durableId="203229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C"/>
    <w:rsid w:val="000953C6"/>
    <w:rsid w:val="000B6397"/>
    <w:rsid w:val="000D5414"/>
    <w:rsid w:val="00144EE9"/>
    <w:rsid w:val="00172E27"/>
    <w:rsid w:val="0017354C"/>
    <w:rsid w:val="001F5A55"/>
    <w:rsid w:val="0025031F"/>
    <w:rsid w:val="002618A2"/>
    <w:rsid w:val="00263F5A"/>
    <w:rsid w:val="002938AD"/>
    <w:rsid w:val="00330E21"/>
    <w:rsid w:val="003D5BEA"/>
    <w:rsid w:val="003D6265"/>
    <w:rsid w:val="00483FAA"/>
    <w:rsid w:val="00486F3F"/>
    <w:rsid w:val="00494264"/>
    <w:rsid w:val="00503649"/>
    <w:rsid w:val="00555FA1"/>
    <w:rsid w:val="00556B86"/>
    <w:rsid w:val="00585E04"/>
    <w:rsid w:val="005862A2"/>
    <w:rsid w:val="00644C85"/>
    <w:rsid w:val="006457DF"/>
    <w:rsid w:val="006B0AF4"/>
    <w:rsid w:val="006E1EBE"/>
    <w:rsid w:val="006E7793"/>
    <w:rsid w:val="0072600B"/>
    <w:rsid w:val="00801AED"/>
    <w:rsid w:val="00861D1E"/>
    <w:rsid w:val="00890D51"/>
    <w:rsid w:val="008A1119"/>
    <w:rsid w:val="008A2C35"/>
    <w:rsid w:val="008B07DC"/>
    <w:rsid w:val="008E03BF"/>
    <w:rsid w:val="00905908"/>
    <w:rsid w:val="00951B38"/>
    <w:rsid w:val="009E7343"/>
    <w:rsid w:val="00A02132"/>
    <w:rsid w:val="00A76748"/>
    <w:rsid w:val="00B42671"/>
    <w:rsid w:val="00B654F9"/>
    <w:rsid w:val="00BA7D33"/>
    <w:rsid w:val="00CE3B72"/>
    <w:rsid w:val="00CF0F68"/>
    <w:rsid w:val="00D613AC"/>
    <w:rsid w:val="00D86782"/>
    <w:rsid w:val="00D90A3A"/>
    <w:rsid w:val="00D94680"/>
    <w:rsid w:val="00DD52A5"/>
    <w:rsid w:val="00E27E80"/>
    <w:rsid w:val="00ED3F15"/>
    <w:rsid w:val="00F10D77"/>
    <w:rsid w:val="00F35A7F"/>
    <w:rsid w:val="0310014C"/>
    <w:rsid w:val="06A58E89"/>
    <w:rsid w:val="0B623138"/>
    <w:rsid w:val="17964CE9"/>
    <w:rsid w:val="19321D4A"/>
    <w:rsid w:val="1B697FC3"/>
    <w:rsid w:val="1C5637D0"/>
    <w:rsid w:val="2352CB5C"/>
    <w:rsid w:val="2A3C0407"/>
    <w:rsid w:val="30A063A8"/>
    <w:rsid w:val="34AF3A16"/>
    <w:rsid w:val="3CD6D942"/>
    <w:rsid w:val="3F14F595"/>
    <w:rsid w:val="40D4752C"/>
    <w:rsid w:val="5299D3F9"/>
    <w:rsid w:val="52FE1F44"/>
    <w:rsid w:val="52FE1F44"/>
    <w:rsid w:val="5C50962C"/>
    <w:rsid w:val="62D7236C"/>
    <w:rsid w:val="63F9290A"/>
    <w:rsid w:val="6C0DEDE2"/>
    <w:rsid w:val="6CE09AF2"/>
    <w:rsid w:val="6CE09AF2"/>
    <w:rsid w:val="6F458EA4"/>
    <w:rsid w:val="6F458EA4"/>
    <w:rsid w:val="74AED63F"/>
    <w:rsid w:val="77014904"/>
    <w:rsid w:val="7EF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1C43"/>
  <w15:chartTrackingRefBased/>
  <w15:docId w15:val="{52E52754-FFB1-B04A-9747-166BA11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3F15"/>
  </w:style>
  <w:style w:type="paragraph" w:styleId="Footer">
    <w:name w:val="footer"/>
    <w:basedOn w:val="Normal"/>
    <w:link w:val="Foot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3F15"/>
  </w:style>
  <w:style w:type="table" w:styleId="TableGrid">
    <w:name w:val="Table Grid"/>
    <w:basedOn w:val="TableNormal"/>
    <w:uiPriority w:val="39"/>
    <w:rsid w:val="001F5A5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F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svg" Id="rId9" /><Relationship Type="http://schemas.openxmlformats.org/officeDocument/2006/relationships/image" Target="/media/image3.png" Id="R66a5887e403441ae" /><Relationship Type="http://schemas.openxmlformats.org/officeDocument/2006/relationships/image" Target="/media/image4.png" Id="Rf65616bc9b3d43bc" /><Relationship Type="http://schemas.openxmlformats.org/officeDocument/2006/relationships/image" Target="/media/image5.png" Id="R95bd03e4019145c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Davidson</dc:creator>
  <keywords/>
  <dc:description/>
  <lastModifiedBy>Debbie Davidson</lastModifiedBy>
  <revision>6</revision>
  <lastPrinted>2023-03-27T18:12:00.0000000Z</lastPrinted>
  <dcterms:created xsi:type="dcterms:W3CDTF">2023-09-13T17:03:00.0000000Z</dcterms:created>
  <dcterms:modified xsi:type="dcterms:W3CDTF">2023-09-25T14:40:37.1549283Z</dcterms:modified>
</coreProperties>
</file>