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643"/>
        <w:gridCol w:w="87"/>
        <w:gridCol w:w="2392"/>
        <w:gridCol w:w="1681"/>
        <w:gridCol w:w="1773"/>
        <w:gridCol w:w="1128"/>
        <w:gridCol w:w="1789"/>
      </w:tblGrid>
      <w:tr w:rsidR="00DB4DEF" w14:paraId="0E42F908" w14:textId="77777777" w:rsidTr="004D01C5">
        <w:trPr>
          <w:tblHeader/>
        </w:trPr>
        <w:tc>
          <w:tcPr>
            <w:tcW w:w="8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181DC3" w14:textId="014F7F49" w:rsidR="00DB4DEF" w:rsidRPr="00264208" w:rsidRDefault="00DB4DEF" w:rsidP="00521550">
            <w:pPr>
              <w:spacing w:before="60" w:after="60"/>
              <w:rPr>
                <w:b/>
              </w:rPr>
            </w:pPr>
            <w:r>
              <w:rPr>
                <w:b/>
              </w:rPr>
              <w:t>Priority #1, 2, 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55D57C8D" w:rsidR="00DB4DEF" w:rsidRDefault="00DB4DEF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45A643A5" w:rsidR="00DB4DEF" w:rsidRPr="00DB4DEF" w:rsidRDefault="00DB4DEF" w:rsidP="00DB4DEF">
            <w:pPr>
              <w:spacing w:before="60" w:after="60"/>
              <w:jc w:val="center"/>
              <w:rPr>
                <w:b/>
              </w:rPr>
            </w:pPr>
            <w:r w:rsidRPr="00DB4DEF">
              <w:rPr>
                <w:b/>
              </w:rPr>
              <w:t>Timeline</w:t>
            </w:r>
            <w:r w:rsidRPr="00DB4DEF">
              <w:rPr>
                <w:b/>
              </w:rPr>
              <w:br/>
            </w:r>
            <w:r w:rsidRPr="00DB4DEF">
              <w:rPr>
                <w:bCs/>
                <w:sz w:val="20"/>
                <w:szCs w:val="20"/>
              </w:rPr>
              <w:t>Indicate 30/60/90 days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DB4DEF" w:rsidRPr="00264208" w:rsidRDefault="00DB4DEF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DB4DEF" w:rsidRPr="00022B92" w14:paraId="3285EA6B" w14:textId="77777777" w:rsidTr="004D01C5">
        <w:trPr>
          <w:trHeight w:val="89"/>
        </w:trPr>
        <w:tc>
          <w:tcPr>
            <w:tcW w:w="897" w:type="dxa"/>
            <w:shd w:val="clear" w:color="auto" w:fill="E36C0A" w:themeFill="accent6" w:themeFillShade="BF"/>
          </w:tcPr>
          <w:p w14:paraId="0A303D63" w14:textId="77777777" w:rsidR="00DB4DEF" w:rsidRPr="50A20BC4" w:rsidRDefault="00DB4DEF" w:rsidP="00022B9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93" w:type="dxa"/>
            <w:gridSpan w:val="7"/>
            <w:shd w:val="clear" w:color="auto" w:fill="E36C0A" w:themeFill="accent6" w:themeFillShade="BF"/>
          </w:tcPr>
          <w:p w14:paraId="5DDAEB68" w14:textId="6688CDA1" w:rsidR="00DB4DEF" w:rsidRPr="00022B92" w:rsidRDefault="004D01C5" w:rsidP="00022B92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Know Your Audience - Outreach</w:t>
            </w:r>
          </w:p>
        </w:tc>
      </w:tr>
      <w:tr w:rsidR="00DB4DEF" w14:paraId="5E1BA026" w14:textId="77777777" w:rsidTr="004D01C5">
        <w:tc>
          <w:tcPr>
            <w:tcW w:w="8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D6BDED9" w14:textId="77777777" w:rsidR="00DB4DEF" w:rsidRPr="0046487C" w:rsidRDefault="00DB4DEF" w:rsidP="00022B92">
            <w:pPr>
              <w:rPr>
                <w:b/>
                <w:bCs/>
                <w:i/>
                <w:iCs/>
              </w:rPr>
            </w:pPr>
          </w:p>
        </w:tc>
        <w:tc>
          <w:tcPr>
            <w:tcW w:w="13493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5EC7DDB6" w:rsidR="00DB4DEF" w:rsidRDefault="00DB4DEF" w:rsidP="00022B92"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02C0F4B2" w14:textId="77777777" w:rsidTr="004D01C5">
        <w:tc>
          <w:tcPr>
            <w:tcW w:w="897" w:type="dxa"/>
            <w:tcBorders>
              <w:bottom w:val="single" w:sz="4" w:space="0" w:color="auto"/>
            </w:tcBorders>
          </w:tcPr>
          <w:p w14:paraId="3601C296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14:paraId="64DBB7EE" w14:textId="6E510A37" w:rsidR="00DB4DEF" w:rsidRDefault="00DB4DEF" w:rsidP="00022B92">
            <w:pPr>
              <w:spacing w:line="360" w:lineRule="auto"/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C2C1567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223DF87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E72DF14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7E4CBE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7F6FE569" w14:textId="77777777" w:rsidR="00DB4DEF" w:rsidRDefault="00DB4DEF" w:rsidP="00022B92">
            <w:pPr>
              <w:spacing w:line="360" w:lineRule="auto"/>
            </w:pPr>
          </w:p>
        </w:tc>
      </w:tr>
      <w:tr w:rsidR="00DB4DEF" w14:paraId="3B11F604" w14:textId="77777777" w:rsidTr="004D01C5">
        <w:tc>
          <w:tcPr>
            <w:tcW w:w="897" w:type="dxa"/>
            <w:tcBorders>
              <w:bottom w:val="single" w:sz="4" w:space="0" w:color="auto"/>
            </w:tcBorders>
          </w:tcPr>
          <w:p w14:paraId="273BE1F7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14:paraId="3F77F468" w14:textId="7C92CFD4" w:rsidR="00DB4DEF" w:rsidRDefault="00DB4DEF" w:rsidP="00022B92">
            <w:pPr>
              <w:spacing w:line="360" w:lineRule="auto"/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7E805E8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1B379B1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3F461E2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0003CC7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4285A03" w14:textId="77777777" w:rsidR="00DB4DEF" w:rsidRDefault="00DB4DEF" w:rsidP="00022B92">
            <w:pPr>
              <w:spacing w:line="360" w:lineRule="auto"/>
            </w:pPr>
          </w:p>
        </w:tc>
      </w:tr>
      <w:tr w:rsidR="00DB4DEF" w14:paraId="59C33253" w14:textId="77777777" w:rsidTr="004D01C5">
        <w:tc>
          <w:tcPr>
            <w:tcW w:w="897" w:type="dxa"/>
          </w:tcPr>
          <w:p w14:paraId="152D5DA9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767" w:type="dxa"/>
            <w:gridSpan w:val="2"/>
          </w:tcPr>
          <w:p w14:paraId="1411715F" w14:textId="36D7F060" w:rsidR="00DB4DEF" w:rsidRDefault="00DB4DEF" w:rsidP="00022B92">
            <w:pPr>
              <w:spacing w:line="360" w:lineRule="auto"/>
            </w:pPr>
          </w:p>
        </w:tc>
        <w:tc>
          <w:tcPr>
            <w:tcW w:w="2408" w:type="dxa"/>
          </w:tcPr>
          <w:p w14:paraId="7C3711E4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70" w:type="dxa"/>
          </w:tcPr>
          <w:p w14:paraId="67B6437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58" w:type="dxa"/>
          </w:tcPr>
          <w:p w14:paraId="56486016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25" w:type="dxa"/>
          </w:tcPr>
          <w:p w14:paraId="319B1CFC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65" w:type="dxa"/>
          </w:tcPr>
          <w:p w14:paraId="26B3C617" w14:textId="77777777" w:rsidR="00DB4DEF" w:rsidRDefault="00DB4DEF" w:rsidP="00022B92">
            <w:pPr>
              <w:spacing w:line="360" w:lineRule="auto"/>
            </w:pPr>
          </w:p>
        </w:tc>
      </w:tr>
      <w:tr w:rsidR="00DB4DEF" w14:paraId="477B7495" w14:textId="77777777" w:rsidTr="004D01C5">
        <w:tc>
          <w:tcPr>
            <w:tcW w:w="897" w:type="dxa"/>
            <w:tcBorders>
              <w:bottom w:val="single" w:sz="4" w:space="0" w:color="auto"/>
            </w:tcBorders>
          </w:tcPr>
          <w:p w14:paraId="1D7457D5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14:paraId="306E8F6B" w14:textId="086ECB27" w:rsidR="00DB4DEF" w:rsidRDefault="00DB4DEF" w:rsidP="00022B92">
            <w:pPr>
              <w:spacing w:line="360" w:lineRule="auto"/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C80B99D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115D894A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4C6899C6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3E01C1E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7A386EA" w14:textId="77777777" w:rsidR="00DB4DEF" w:rsidRDefault="00DB4DEF" w:rsidP="00022B92">
            <w:pPr>
              <w:spacing w:line="360" w:lineRule="auto"/>
            </w:pPr>
          </w:p>
        </w:tc>
      </w:tr>
      <w:tr w:rsidR="00DB4DEF" w14:paraId="5C681520" w14:textId="77777777" w:rsidTr="004D01C5">
        <w:tc>
          <w:tcPr>
            <w:tcW w:w="897" w:type="dxa"/>
            <w:tcBorders>
              <w:bottom w:val="single" w:sz="4" w:space="0" w:color="auto"/>
            </w:tcBorders>
          </w:tcPr>
          <w:p w14:paraId="0BC2C62F" w14:textId="77777777" w:rsidR="00DB4DEF" w:rsidRDefault="00DB4DEF" w:rsidP="00022B92">
            <w:pPr>
              <w:spacing w:line="360" w:lineRule="auto"/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</w:tcPr>
          <w:p w14:paraId="6D5A1832" w14:textId="135A56DB" w:rsidR="00DB4DEF" w:rsidRDefault="00DB4DEF" w:rsidP="00022B92">
            <w:pPr>
              <w:spacing w:line="360" w:lineRule="auto"/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45F3013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42C410C2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76C3C3B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F38D44B" w14:textId="77777777" w:rsidR="00DB4DEF" w:rsidRDefault="00DB4DEF" w:rsidP="00022B92">
            <w:pPr>
              <w:spacing w:line="360" w:lineRule="auto"/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523528B9" w14:textId="77777777" w:rsidR="00DB4DEF" w:rsidRDefault="00DB4DEF" w:rsidP="00022B92">
            <w:pPr>
              <w:spacing w:line="360" w:lineRule="auto"/>
            </w:pPr>
          </w:p>
        </w:tc>
      </w:tr>
      <w:tr w:rsidR="00DB4DEF" w14:paraId="234583B4" w14:textId="77777777" w:rsidTr="004D01C5">
        <w:tc>
          <w:tcPr>
            <w:tcW w:w="897" w:type="dxa"/>
            <w:shd w:val="clear" w:color="auto" w:fill="7030A0"/>
          </w:tcPr>
          <w:p w14:paraId="44369A73" w14:textId="77777777" w:rsidR="00DB4DEF" w:rsidRPr="0046487C" w:rsidRDefault="00DB4DEF" w:rsidP="006D25E2">
            <w:pPr>
              <w:keepNext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93" w:type="dxa"/>
            <w:gridSpan w:val="7"/>
            <w:shd w:val="clear" w:color="auto" w:fill="7030A0"/>
          </w:tcPr>
          <w:p w14:paraId="7524E3D6" w14:textId="2DB364E6" w:rsidR="00DB4DEF" w:rsidRPr="0046487C" w:rsidRDefault="004D01C5" w:rsidP="006D25E2">
            <w:pPr>
              <w:keepNext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Developing Your Program – Curriculum Alignment</w:t>
            </w:r>
          </w:p>
        </w:tc>
      </w:tr>
      <w:tr w:rsidR="00DB4DEF" w14:paraId="044D858E" w14:textId="77777777" w:rsidTr="004D01C5">
        <w:tc>
          <w:tcPr>
            <w:tcW w:w="897" w:type="dxa"/>
            <w:shd w:val="clear" w:color="auto" w:fill="E5DFEC" w:themeFill="accent4" w:themeFillTint="33"/>
          </w:tcPr>
          <w:p w14:paraId="30D80909" w14:textId="77777777" w:rsidR="00DB4DEF" w:rsidRPr="0046487C" w:rsidRDefault="00DB4DEF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3493" w:type="dxa"/>
            <w:gridSpan w:val="7"/>
            <w:shd w:val="clear" w:color="auto" w:fill="E5DFEC" w:themeFill="accent4" w:themeFillTint="33"/>
          </w:tcPr>
          <w:p w14:paraId="316B8156" w14:textId="2DBD2FC4" w:rsidR="00DB4DEF" w:rsidRPr="0046487C" w:rsidRDefault="00DB4DEF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547276BD" w14:textId="77777777" w:rsidTr="004D01C5">
        <w:tc>
          <w:tcPr>
            <w:tcW w:w="897" w:type="dxa"/>
          </w:tcPr>
          <w:p w14:paraId="1AD3130D" w14:textId="77777777" w:rsidR="00DB4DEF" w:rsidRDefault="00DB4DEF" w:rsidP="00A85160">
            <w:pPr>
              <w:keepNext/>
              <w:spacing w:line="360" w:lineRule="auto"/>
            </w:pPr>
          </w:p>
        </w:tc>
        <w:tc>
          <w:tcPr>
            <w:tcW w:w="4680" w:type="dxa"/>
          </w:tcPr>
          <w:p w14:paraId="61A9C67B" w14:textId="6ADF7D34" w:rsidR="00DB4DEF" w:rsidRDefault="00DB4DEF" w:rsidP="00A85160">
            <w:pPr>
              <w:keepNext/>
              <w:spacing w:line="360" w:lineRule="auto"/>
            </w:pPr>
          </w:p>
        </w:tc>
        <w:tc>
          <w:tcPr>
            <w:tcW w:w="2446" w:type="dxa"/>
            <w:gridSpan w:val="2"/>
          </w:tcPr>
          <w:p w14:paraId="49303F9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0" w:type="dxa"/>
          </w:tcPr>
          <w:p w14:paraId="5B0454B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2" w:type="dxa"/>
          </w:tcPr>
          <w:p w14:paraId="503256D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7" w:type="dxa"/>
          </w:tcPr>
          <w:p w14:paraId="363AE4C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0C6687C0" w14:textId="77777777" w:rsidR="00DB4DEF" w:rsidRDefault="00DB4DEF" w:rsidP="00E545D1">
            <w:pPr>
              <w:spacing w:line="360" w:lineRule="auto"/>
            </w:pPr>
          </w:p>
        </w:tc>
      </w:tr>
      <w:tr w:rsidR="00DB4DEF" w14:paraId="19A3088D" w14:textId="77777777" w:rsidTr="004D01C5">
        <w:tc>
          <w:tcPr>
            <w:tcW w:w="897" w:type="dxa"/>
          </w:tcPr>
          <w:p w14:paraId="31BF81A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80" w:type="dxa"/>
          </w:tcPr>
          <w:p w14:paraId="28FB6CCC" w14:textId="2E8EA793" w:rsidR="00DB4DEF" w:rsidRDefault="00DB4DEF" w:rsidP="00E545D1">
            <w:pPr>
              <w:spacing w:line="360" w:lineRule="auto"/>
            </w:pPr>
          </w:p>
        </w:tc>
        <w:tc>
          <w:tcPr>
            <w:tcW w:w="2446" w:type="dxa"/>
            <w:gridSpan w:val="2"/>
          </w:tcPr>
          <w:p w14:paraId="5089951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0" w:type="dxa"/>
          </w:tcPr>
          <w:p w14:paraId="4928878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2" w:type="dxa"/>
          </w:tcPr>
          <w:p w14:paraId="32E4953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7" w:type="dxa"/>
          </w:tcPr>
          <w:p w14:paraId="063D684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CD53018" w14:textId="77777777" w:rsidR="00DB4DEF" w:rsidRDefault="00DB4DEF" w:rsidP="00E545D1">
            <w:pPr>
              <w:spacing w:line="360" w:lineRule="auto"/>
            </w:pPr>
          </w:p>
        </w:tc>
      </w:tr>
      <w:tr w:rsidR="00DB4DEF" w14:paraId="590436EF" w14:textId="77777777" w:rsidTr="004D01C5">
        <w:tc>
          <w:tcPr>
            <w:tcW w:w="897" w:type="dxa"/>
          </w:tcPr>
          <w:p w14:paraId="1188AE6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80" w:type="dxa"/>
          </w:tcPr>
          <w:p w14:paraId="767E968D" w14:textId="46825877" w:rsidR="00DB4DEF" w:rsidRDefault="00DB4DEF" w:rsidP="00E545D1">
            <w:pPr>
              <w:spacing w:line="360" w:lineRule="auto"/>
            </w:pPr>
          </w:p>
        </w:tc>
        <w:tc>
          <w:tcPr>
            <w:tcW w:w="2446" w:type="dxa"/>
            <w:gridSpan w:val="2"/>
          </w:tcPr>
          <w:p w14:paraId="7162855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0" w:type="dxa"/>
          </w:tcPr>
          <w:p w14:paraId="6BA29759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2" w:type="dxa"/>
          </w:tcPr>
          <w:p w14:paraId="57952073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7" w:type="dxa"/>
          </w:tcPr>
          <w:p w14:paraId="0F0AC40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2B0E273E" w14:textId="77777777" w:rsidR="00DB4DEF" w:rsidRDefault="00DB4DEF" w:rsidP="00E545D1">
            <w:pPr>
              <w:spacing w:line="360" w:lineRule="auto"/>
            </w:pPr>
          </w:p>
        </w:tc>
      </w:tr>
      <w:tr w:rsidR="00DB4DEF" w14:paraId="6D6BCAD2" w14:textId="77777777" w:rsidTr="004D01C5">
        <w:tc>
          <w:tcPr>
            <w:tcW w:w="897" w:type="dxa"/>
          </w:tcPr>
          <w:p w14:paraId="34DA8D4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80" w:type="dxa"/>
          </w:tcPr>
          <w:p w14:paraId="13C6A8F0" w14:textId="4397E289" w:rsidR="00DB4DEF" w:rsidRDefault="00DB4DEF" w:rsidP="00E545D1">
            <w:pPr>
              <w:spacing w:line="360" w:lineRule="auto"/>
            </w:pPr>
          </w:p>
        </w:tc>
        <w:tc>
          <w:tcPr>
            <w:tcW w:w="2446" w:type="dxa"/>
            <w:gridSpan w:val="2"/>
          </w:tcPr>
          <w:p w14:paraId="474BCA5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0" w:type="dxa"/>
          </w:tcPr>
          <w:p w14:paraId="419E4C90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2" w:type="dxa"/>
          </w:tcPr>
          <w:p w14:paraId="70EC0BC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7" w:type="dxa"/>
          </w:tcPr>
          <w:p w14:paraId="2A8D88FF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12CD6A18" w14:textId="77777777" w:rsidR="00DB4DEF" w:rsidRDefault="00DB4DEF" w:rsidP="00E545D1">
            <w:pPr>
              <w:spacing w:line="360" w:lineRule="auto"/>
            </w:pPr>
          </w:p>
        </w:tc>
      </w:tr>
      <w:tr w:rsidR="00DB4DEF" w14:paraId="4A3F012F" w14:textId="77777777" w:rsidTr="004D01C5">
        <w:tc>
          <w:tcPr>
            <w:tcW w:w="897" w:type="dxa"/>
          </w:tcPr>
          <w:p w14:paraId="10EF648F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80" w:type="dxa"/>
          </w:tcPr>
          <w:p w14:paraId="1067ED65" w14:textId="3F6B42D3" w:rsidR="00DB4DEF" w:rsidRDefault="00DB4DEF" w:rsidP="00E545D1">
            <w:pPr>
              <w:spacing w:line="360" w:lineRule="auto"/>
            </w:pPr>
          </w:p>
        </w:tc>
        <w:tc>
          <w:tcPr>
            <w:tcW w:w="2446" w:type="dxa"/>
            <w:gridSpan w:val="2"/>
          </w:tcPr>
          <w:p w14:paraId="7E0AEF1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0" w:type="dxa"/>
          </w:tcPr>
          <w:p w14:paraId="0483366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2" w:type="dxa"/>
          </w:tcPr>
          <w:p w14:paraId="38CBAAD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7" w:type="dxa"/>
          </w:tcPr>
          <w:p w14:paraId="78650F1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8017053" w14:textId="77777777" w:rsidR="00DB4DEF" w:rsidRDefault="00DB4DEF" w:rsidP="00E545D1">
            <w:pPr>
              <w:spacing w:line="360" w:lineRule="auto"/>
            </w:pPr>
          </w:p>
        </w:tc>
      </w:tr>
      <w:tr w:rsidR="00DB4DEF" w14:paraId="62C8DF6B" w14:textId="77777777" w:rsidTr="004D01C5">
        <w:tc>
          <w:tcPr>
            <w:tcW w:w="897" w:type="dxa"/>
            <w:shd w:val="clear" w:color="auto" w:fill="4F81BD" w:themeFill="accent1"/>
          </w:tcPr>
          <w:p w14:paraId="4475C605" w14:textId="77777777" w:rsidR="00DB4DEF" w:rsidRPr="0046487C" w:rsidRDefault="00DB4DEF" w:rsidP="0055379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493" w:type="dxa"/>
            <w:gridSpan w:val="7"/>
            <w:shd w:val="clear" w:color="auto" w:fill="4F81BD" w:themeFill="accent1"/>
          </w:tcPr>
          <w:p w14:paraId="3B771762" w14:textId="523E6823" w:rsidR="00DB4DEF" w:rsidRPr="0046487C" w:rsidRDefault="004D01C5" w:rsidP="0055379B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Mining for Deeper Engagement</w:t>
            </w:r>
            <w:r w:rsidR="00DB4DEF" w:rsidRPr="0046487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– Work-based Learning</w:t>
            </w:r>
          </w:p>
        </w:tc>
      </w:tr>
      <w:tr w:rsidR="00DB4DEF" w14:paraId="44CDBC3F" w14:textId="77777777" w:rsidTr="004D01C5">
        <w:tc>
          <w:tcPr>
            <w:tcW w:w="897" w:type="dxa"/>
            <w:shd w:val="clear" w:color="auto" w:fill="B8CCE4" w:themeFill="accent1" w:themeFillTint="66"/>
          </w:tcPr>
          <w:p w14:paraId="6275BE10" w14:textId="77777777" w:rsidR="00DB4DEF" w:rsidRPr="0046487C" w:rsidRDefault="00DB4DEF" w:rsidP="00BE393D">
            <w:pPr>
              <w:spacing w:before="60" w:after="60"/>
              <w:rPr>
                <w:b/>
                <w:bCs/>
                <w:i/>
                <w:iCs/>
              </w:rPr>
            </w:pPr>
          </w:p>
        </w:tc>
        <w:tc>
          <w:tcPr>
            <w:tcW w:w="13493" w:type="dxa"/>
            <w:gridSpan w:val="7"/>
            <w:shd w:val="clear" w:color="auto" w:fill="B8CCE4" w:themeFill="accent1" w:themeFillTint="66"/>
          </w:tcPr>
          <w:p w14:paraId="5F5B18A8" w14:textId="7FCCE6CA" w:rsidR="00DB4DEF" w:rsidRDefault="00DB4DEF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>/Opportunities</w:t>
            </w:r>
          </w:p>
        </w:tc>
      </w:tr>
      <w:tr w:rsidR="00DB4DEF" w14:paraId="2A05D331" w14:textId="77777777" w:rsidTr="004D01C5">
        <w:tc>
          <w:tcPr>
            <w:tcW w:w="897" w:type="dxa"/>
          </w:tcPr>
          <w:p w14:paraId="3299542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35" w:type="dxa"/>
          </w:tcPr>
          <w:p w14:paraId="3E1D5601" w14:textId="5A0951F0" w:rsidR="00DB4DEF" w:rsidRDefault="00DB4DEF" w:rsidP="00E545D1">
            <w:pPr>
              <w:spacing w:line="360" w:lineRule="auto"/>
            </w:pPr>
          </w:p>
        </w:tc>
        <w:tc>
          <w:tcPr>
            <w:tcW w:w="2465" w:type="dxa"/>
            <w:gridSpan w:val="2"/>
          </w:tcPr>
          <w:p w14:paraId="0679494C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6" w:type="dxa"/>
          </w:tcPr>
          <w:p w14:paraId="75FD8F6B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9" w:type="dxa"/>
          </w:tcPr>
          <w:p w14:paraId="1B73FF86" w14:textId="5CF7F748" w:rsidR="00DB4DEF" w:rsidRDefault="00DB4DEF" w:rsidP="00E545D1">
            <w:pPr>
              <w:spacing w:line="360" w:lineRule="auto"/>
            </w:pPr>
          </w:p>
        </w:tc>
        <w:tc>
          <w:tcPr>
            <w:tcW w:w="1129" w:type="dxa"/>
          </w:tcPr>
          <w:p w14:paraId="4C1E70B3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9" w:type="dxa"/>
          </w:tcPr>
          <w:p w14:paraId="46D665A2" w14:textId="77777777" w:rsidR="00DB4DEF" w:rsidRDefault="00DB4DEF" w:rsidP="00E545D1">
            <w:pPr>
              <w:spacing w:line="360" w:lineRule="auto"/>
            </w:pPr>
          </w:p>
        </w:tc>
      </w:tr>
      <w:tr w:rsidR="00DB4DEF" w14:paraId="7925FA1F" w14:textId="77777777" w:rsidTr="004D01C5">
        <w:tc>
          <w:tcPr>
            <w:tcW w:w="897" w:type="dxa"/>
          </w:tcPr>
          <w:p w14:paraId="304E711E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35" w:type="dxa"/>
          </w:tcPr>
          <w:p w14:paraId="2B8602EA" w14:textId="3F3D5E10" w:rsidR="00DB4DEF" w:rsidRDefault="00DB4DEF" w:rsidP="00E545D1">
            <w:pPr>
              <w:spacing w:line="360" w:lineRule="auto"/>
            </w:pPr>
          </w:p>
        </w:tc>
        <w:tc>
          <w:tcPr>
            <w:tcW w:w="2465" w:type="dxa"/>
            <w:gridSpan w:val="2"/>
          </w:tcPr>
          <w:p w14:paraId="4F2A908A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6" w:type="dxa"/>
          </w:tcPr>
          <w:p w14:paraId="2EF7ED8D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9" w:type="dxa"/>
          </w:tcPr>
          <w:p w14:paraId="786117E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9" w:type="dxa"/>
          </w:tcPr>
          <w:p w14:paraId="3FDE14E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9" w:type="dxa"/>
          </w:tcPr>
          <w:p w14:paraId="45D435EF" w14:textId="77777777" w:rsidR="00DB4DEF" w:rsidRDefault="00DB4DEF" w:rsidP="00E545D1">
            <w:pPr>
              <w:spacing w:line="360" w:lineRule="auto"/>
            </w:pPr>
          </w:p>
        </w:tc>
      </w:tr>
      <w:tr w:rsidR="00DB4DEF" w14:paraId="49E14C46" w14:textId="77777777" w:rsidTr="004D01C5">
        <w:tc>
          <w:tcPr>
            <w:tcW w:w="897" w:type="dxa"/>
          </w:tcPr>
          <w:p w14:paraId="093C7D3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35" w:type="dxa"/>
          </w:tcPr>
          <w:p w14:paraId="4C0D2BB4" w14:textId="6C36B14B" w:rsidR="00DB4DEF" w:rsidRDefault="00DB4DEF" w:rsidP="00E545D1">
            <w:pPr>
              <w:spacing w:line="360" w:lineRule="auto"/>
            </w:pPr>
          </w:p>
        </w:tc>
        <w:tc>
          <w:tcPr>
            <w:tcW w:w="2465" w:type="dxa"/>
            <w:gridSpan w:val="2"/>
          </w:tcPr>
          <w:p w14:paraId="305271B5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6" w:type="dxa"/>
          </w:tcPr>
          <w:p w14:paraId="65E0F40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9" w:type="dxa"/>
          </w:tcPr>
          <w:p w14:paraId="01FDE6F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9" w:type="dxa"/>
          </w:tcPr>
          <w:p w14:paraId="04925D56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9" w:type="dxa"/>
          </w:tcPr>
          <w:p w14:paraId="7E136A48" w14:textId="77777777" w:rsidR="00DB4DEF" w:rsidRDefault="00DB4DEF" w:rsidP="00E545D1">
            <w:pPr>
              <w:spacing w:line="360" w:lineRule="auto"/>
            </w:pPr>
          </w:p>
        </w:tc>
      </w:tr>
      <w:tr w:rsidR="00DB4DEF" w14:paraId="35790D57" w14:textId="77777777" w:rsidTr="004D01C5">
        <w:tc>
          <w:tcPr>
            <w:tcW w:w="897" w:type="dxa"/>
          </w:tcPr>
          <w:p w14:paraId="14B7B144" w14:textId="77777777" w:rsidR="00DB4DEF" w:rsidRDefault="00DB4DEF" w:rsidP="00E545D1">
            <w:pPr>
              <w:spacing w:line="360" w:lineRule="auto"/>
            </w:pPr>
          </w:p>
        </w:tc>
        <w:tc>
          <w:tcPr>
            <w:tcW w:w="4635" w:type="dxa"/>
          </w:tcPr>
          <w:p w14:paraId="20D83AF2" w14:textId="709B667D" w:rsidR="00DB4DEF" w:rsidRDefault="00DB4DEF" w:rsidP="00E545D1">
            <w:pPr>
              <w:spacing w:line="360" w:lineRule="auto"/>
            </w:pPr>
          </w:p>
        </w:tc>
        <w:tc>
          <w:tcPr>
            <w:tcW w:w="2465" w:type="dxa"/>
            <w:gridSpan w:val="2"/>
          </w:tcPr>
          <w:p w14:paraId="225A1801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686" w:type="dxa"/>
          </w:tcPr>
          <w:p w14:paraId="755799C7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79" w:type="dxa"/>
          </w:tcPr>
          <w:p w14:paraId="3CB36912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129" w:type="dxa"/>
          </w:tcPr>
          <w:p w14:paraId="49D2A218" w14:textId="77777777" w:rsidR="00DB4DEF" w:rsidRDefault="00DB4DEF" w:rsidP="00E545D1">
            <w:pPr>
              <w:spacing w:line="360" w:lineRule="auto"/>
            </w:pPr>
          </w:p>
        </w:tc>
        <w:tc>
          <w:tcPr>
            <w:tcW w:w="1799" w:type="dxa"/>
          </w:tcPr>
          <w:p w14:paraId="30A1424B" w14:textId="77777777" w:rsidR="00DB4DEF" w:rsidRDefault="00DB4DEF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FA68E9"/>
    <w:sectPr w:rsidR="00264208" w:rsidSect="002E2AA8">
      <w:headerReference w:type="default" r:id="rId9"/>
      <w:footerReference w:type="default" r:id="rId10"/>
      <w:pgSz w:w="15840" w:h="12240" w:orient="landscape" w:code="1"/>
      <w:pgMar w:top="144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2D8C" w14:textId="77777777" w:rsidR="00E4438C" w:rsidRDefault="00E4438C" w:rsidP="00767068">
      <w:pPr>
        <w:spacing w:after="0" w:line="240" w:lineRule="auto"/>
      </w:pPr>
      <w:r>
        <w:separator/>
      </w:r>
    </w:p>
  </w:endnote>
  <w:endnote w:type="continuationSeparator" w:id="0">
    <w:p w14:paraId="4CDD2F88" w14:textId="77777777" w:rsidR="00E4438C" w:rsidRDefault="00E4438C" w:rsidP="00767068">
      <w:pPr>
        <w:spacing w:after="0" w:line="240" w:lineRule="auto"/>
      </w:pPr>
      <w:r>
        <w:continuationSeparator/>
      </w:r>
    </w:p>
  </w:endnote>
  <w:endnote w:type="continuationNotice" w:id="1">
    <w:p w14:paraId="1933D07D" w14:textId="77777777" w:rsidR="00E4438C" w:rsidRDefault="00E44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4BA1C742" w:rsidR="00CC4991" w:rsidRDefault="00AD09A4" w:rsidP="00543446">
    <w:pPr>
      <w:pStyle w:val="Footer"/>
      <w:tabs>
        <w:tab w:val="clear" w:pos="4680"/>
        <w:tab w:val="clear" w:pos="9360"/>
        <w:tab w:val="right" w:pos="14220"/>
      </w:tabs>
    </w:pPr>
    <w:r w:rsidRPr="004A7E30">
      <w:rPr>
        <w:noProof/>
        <w:position w:val="-6"/>
      </w:rPr>
      <w:drawing>
        <wp:inline distT="0" distB="0" distL="0" distR="0" wp14:anchorId="7492E4A8" wp14:editId="67F01E8F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446">
      <w:tab/>
    </w:r>
    <w:r w:rsidR="00CC4991"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E40D" w14:textId="77777777" w:rsidR="00E4438C" w:rsidRDefault="00E4438C" w:rsidP="00767068">
      <w:pPr>
        <w:spacing w:after="0" w:line="240" w:lineRule="auto"/>
      </w:pPr>
      <w:r>
        <w:separator/>
      </w:r>
    </w:p>
  </w:footnote>
  <w:footnote w:type="continuationSeparator" w:id="0">
    <w:p w14:paraId="0038BACF" w14:textId="77777777" w:rsidR="00E4438C" w:rsidRDefault="00E4438C" w:rsidP="00767068">
      <w:pPr>
        <w:spacing w:after="0" w:line="240" w:lineRule="auto"/>
      </w:pPr>
      <w:r>
        <w:continuationSeparator/>
      </w:r>
    </w:p>
  </w:footnote>
  <w:footnote w:type="continuationNotice" w:id="1">
    <w:p w14:paraId="4CD56DC5" w14:textId="77777777" w:rsidR="00E4438C" w:rsidRDefault="00E44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2B" w14:textId="0DB61B7B" w:rsidR="003101F9" w:rsidRDefault="004D01C5" w:rsidP="003101F9">
    <w:pPr>
      <w:pStyle w:val="Header"/>
      <w:jc w:val="center"/>
    </w:pPr>
    <w:r>
      <w:rPr>
        <w:b/>
        <w:bCs/>
        <w:i/>
        <w:iCs/>
        <w:sz w:val="36"/>
        <w:szCs w:val="36"/>
      </w:rPr>
      <w:t xml:space="preserve">Employer Engagement </w:t>
    </w:r>
    <w:r w:rsidR="003101F9" w:rsidRPr="423FFABF">
      <w:rPr>
        <w:b/>
        <w:bCs/>
        <w:i/>
        <w:iCs/>
        <w:sz w:val="36"/>
        <w:szCs w:val="36"/>
      </w:rPr>
      <w:t>Local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C06D2"/>
    <w:rsid w:val="00185417"/>
    <w:rsid w:val="0019250C"/>
    <w:rsid w:val="001D0BDE"/>
    <w:rsid w:val="002101D4"/>
    <w:rsid w:val="0021784F"/>
    <w:rsid w:val="00226A84"/>
    <w:rsid w:val="00264208"/>
    <w:rsid w:val="00274AA4"/>
    <w:rsid w:val="00281CE1"/>
    <w:rsid w:val="002B6582"/>
    <w:rsid w:val="002C1216"/>
    <w:rsid w:val="002D4E35"/>
    <w:rsid w:val="002E2AA8"/>
    <w:rsid w:val="002F1401"/>
    <w:rsid w:val="003101F9"/>
    <w:rsid w:val="0031618F"/>
    <w:rsid w:val="003834A8"/>
    <w:rsid w:val="00393C67"/>
    <w:rsid w:val="0044050C"/>
    <w:rsid w:val="00443F8C"/>
    <w:rsid w:val="004632E9"/>
    <w:rsid w:val="0046487C"/>
    <w:rsid w:val="004A7E30"/>
    <w:rsid w:val="004C2DA8"/>
    <w:rsid w:val="004D01C5"/>
    <w:rsid w:val="004D47E7"/>
    <w:rsid w:val="00521550"/>
    <w:rsid w:val="00543446"/>
    <w:rsid w:val="0055379B"/>
    <w:rsid w:val="005560E3"/>
    <w:rsid w:val="005A57AA"/>
    <w:rsid w:val="005D14E1"/>
    <w:rsid w:val="005D6488"/>
    <w:rsid w:val="005D75A6"/>
    <w:rsid w:val="005E17A7"/>
    <w:rsid w:val="00614667"/>
    <w:rsid w:val="00627282"/>
    <w:rsid w:val="0063338E"/>
    <w:rsid w:val="006377F6"/>
    <w:rsid w:val="00664D7D"/>
    <w:rsid w:val="006D25E2"/>
    <w:rsid w:val="006D7034"/>
    <w:rsid w:val="00703E88"/>
    <w:rsid w:val="0070679B"/>
    <w:rsid w:val="00716594"/>
    <w:rsid w:val="00755A33"/>
    <w:rsid w:val="00766BBD"/>
    <w:rsid w:val="00767068"/>
    <w:rsid w:val="00780A9F"/>
    <w:rsid w:val="0081446E"/>
    <w:rsid w:val="008915C3"/>
    <w:rsid w:val="008B4B04"/>
    <w:rsid w:val="008D4441"/>
    <w:rsid w:val="009E4233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27332"/>
    <w:rsid w:val="00B86A62"/>
    <w:rsid w:val="00BB1F21"/>
    <w:rsid w:val="00BD15B8"/>
    <w:rsid w:val="00BD61AA"/>
    <w:rsid w:val="00BE393D"/>
    <w:rsid w:val="00C1536B"/>
    <w:rsid w:val="00C16C5F"/>
    <w:rsid w:val="00C24085"/>
    <w:rsid w:val="00C3089F"/>
    <w:rsid w:val="00CB04F1"/>
    <w:rsid w:val="00CB4701"/>
    <w:rsid w:val="00CC4991"/>
    <w:rsid w:val="00CF33F6"/>
    <w:rsid w:val="00D0025A"/>
    <w:rsid w:val="00D61D98"/>
    <w:rsid w:val="00D76609"/>
    <w:rsid w:val="00D910CB"/>
    <w:rsid w:val="00DA3246"/>
    <w:rsid w:val="00DA3DBC"/>
    <w:rsid w:val="00DB4DEF"/>
    <w:rsid w:val="00E15234"/>
    <w:rsid w:val="00E234C4"/>
    <w:rsid w:val="00E4438C"/>
    <w:rsid w:val="00E54436"/>
    <w:rsid w:val="00E545D1"/>
    <w:rsid w:val="00E9741E"/>
    <w:rsid w:val="00EC52C2"/>
    <w:rsid w:val="00ED0234"/>
    <w:rsid w:val="00F0005F"/>
    <w:rsid w:val="00F04489"/>
    <w:rsid w:val="00F1505C"/>
    <w:rsid w:val="00FA0CB9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hcotner</dc:creator>
  <cp:keywords/>
  <dc:description/>
  <cp:lastModifiedBy>Debbie Davidson</cp:lastModifiedBy>
  <cp:revision>2</cp:revision>
  <cp:lastPrinted>2019-10-08T15:00:00Z</cp:lastPrinted>
  <dcterms:created xsi:type="dcterms:W3CDTF">2023-10-27T16:26:00Z</dcterms:created>
  <dcterms:modified xsi:type="dcterms:W3CDTF">2023-10-27T16:26:00Z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