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22CA8" w14:textId="77777777" w:rsidR="00257739" w:rsidRDefault="00257739" w:rsidP="00257739">
      <w:pPr>
        <w:pStyle w:val="Header"/>
      </w:pPr>
    </w:p>
    <w:p w14:paraId="4F18AC06" w14:textId="0EE12734" w:rsidR="00257739" w:rsidRDefault="00257739" w:rsidP="00257739">
      <w:pPr>
        <w:pStyle w:val="Header"/>
      </w:pPr>
      <w:r>
        <w:t>RELEASE DATE:</w:t>
      </w:r>
      <w:r w:rsidR="00F45532">
        <w:t xml:space="preserve"> March 27, 2025</w:t>
      </w:r>
    </w:p>
    <w:p w14:paraId="36B49BC4" w14:textId="77777777" w:rsidR="00581213" w:rsidRPr="00ED29BC" w:rsidRDefault="00581213" w:rsidP="00257739">
      <w:pPr>
        <w:rPr>
          <w:b/>
          <w:bCs/>
        </w:rPr>
      </w:pPr>
    </w:p>
    <w:p w14:paraId="42C64F83" w14:textId="77777777" w:rsidR="00F45532" w:rsidRPr="00F45532" w:rsidRDefault="00F45532" w:rsidP="00F45532">
      <w:pPr>
        <w:spacing w:after="160" w:line="278" w:lineRule="auto"/>
      </w:pPr>
      <w:r w:rsidRPr="00F45532">
        <w:rPr>
          <w:b/>
          <w:bCs/>
        </w:rPr>
        <w:t>FOR IMMEDIATE RELEASE</w:t>
      </w:r>
      <w:r w:rsidRPr="00F45532">
        <w:br/>
      </w:r>
      <w:r w:rsidRPr="00F45532">
        <w:rPr>
          <w:b/>
          <w:bCs/>
        </w:rPr>
        <w:t>CORD Announces Applications Open for BILT Academy Cohort 6</w:t>
      </w:r>
      <w:r w:rsidRPr="00F45532">
        <w:br/>
      </w:r>
      <w:r w:rsidRPr="00F45532">
        <w:rPr>
          <w:i/>
          <w:iCs/>
        </w:rPr>
        <w:t>Empowering Educators to Build Stronger Employer Partnerships Through NSF-Funded Program</w:t>
      </w:r>
    </w:p>
    <w:p w14:paraId="4CE51E8B" w14:textId="5EF92272" w:rsidR="00F45532" w:rsidRPr="00F45532" w:rsidRDefault="00F45532" w:rsidP="00F45532">
      <w:pPr>
        <w:spacing w:after="160" w:line="278" w:lineRule="auto"/>
      </w:pPr>
      <w:r w:rsidRPr="00F45532">
        <w:rPr>
          <w:b/>
          <w:bCs/>
        </w:rPr>
        <w:t xml:space="preserve">WACO, TX — </w:t>
      </w:r>
      <w:r>
        <w:rPr>
          <w:b/>
          <w:bCs/>
        </w:rPr>
        <w:t>March 27, 2025</w:t>
      </w:r>
      <w:r w:rsidRPr="00F45532">
        <w:t xml:space="preserve">— The </w:t>
      </w:r>
      <w:r w:rsidRPr="00F45532">
        <w:rPr>
          <w:b/>
          <w:bCs/>
        </w:rPr>
        <w:t>Center for Occupational Research and Development (CORD)</w:t>
      </w:r>
      <w:r w:rsidRPr="00F45532">
        <w:t xml:space="preserve"> is pleased to announce that applications are now open for </w:t>
      </w:r>
      <w:r w:rsidRPr="00F45532">
        <w:rPr>
          <w:b/>
          <w:bCs/>
        </w:rPr>
        <w:t>Cohort 6 of the BILT Academy</w:t>
      </w:r>
      <w:r w:rsidRPr="00F45532">
        <w:t xml:space="preserve">, part of the </w:t>
      </w:r>
      <w:r w:rsidRPr="00F45532">
        <w:rPr>
          <w:b/>
          <w:bCs/>
        </w:rPr>
        <w:t>Pathways to Innovation (PTI) program</w:t>
      </w:r>
      <w:r w:rsidRPr="00F45532">
        <w:t xml:space="preserve">, a project funded by the </w:t>
      </w:r>
      <w:r w:rsidRPr="00F45532">
        <w:rPr>
          <w:b/>
          <w:bCs/>
        </w:rPr>
        <w:t>National Science Foundation (NSF DUE 2039395)</w:t>
      </w:r>
      <w:r w:rsidRPr="00F45532">
        <w:t xml:space="preserve">. This initiative is designed to help educators and workforce professionals across the country strengthen employer engagement through the nationally recognized </w:t>
      </w:r>
      <w:r w:rsidRPr="00F45532">
        <w:rPr>
          <w:b/>
          <w:bCs/>
        </w:rPr>
        <w:t>Business &amp; Industry Leadership Team (BILT) model</w:t>
      </w:r>
      <w:r w:rsidRPr="00F45532">
        <w:t>.</w:t>
      </w:r>
    </w:p>
    <w:p w14:paraId="0CD19F0E" w14:textId="75341B48" w:rsidR="00F45532" w:rsidRPr="00F45532" w:rsidRDefault="00F45532" w:rsidP="00F45532">
      <w:pPr>
        <w:spacing w:after="160" w:line="278" w:lineRule="auto"/>
      </w:pPr>
      <w:r w:rsidRPr="00F45532">
        <w:t xml:space="preserve">The BILT Academy is a </w:t>
      </w:r>
      <w:r w:rsidRPr="00F45532">
        <w:rPr>
          <w:b/>
          <w:bCs/>
        </w:rPr>
        <w:t>free, 1</w:t>
      </w:r>
      <w:r w:rsidR="0068421D">
        <w:rPr>
          <w:b/>
          <w:bCs/>
        </w:rPr>
        <w:t>1</w:t>
      </w:r>
      <w:r w:rsidRPr="00F45532">
        <w:rPr>
          <w:b/>
          <w:bCs/>
        </w:rPr>
        <w:t>-month professional development experience</w:t>
      </w:r>
      <w:r w:rsidRPr="00F45532">
        <w:t xml:space="preserve"> that equips participants with the tools and strategies to move from traditional advisory boards to </w:t>
      </w:r>
      <w:r w:rsidRPr="00F45532">
        <w:rPr>
          <w:b/>
          <w:bCs/>
        </w:rPr>
        <w:t>co-led, high-impact employer partnerships</w:t>
      </w:r>
      <w:r w:rsidRPr="00F45532">
        <w:t>. Through cohort-based learning and one-on-one coaching, participants gain practical guidance on aligning their programs with workforce demands and building meaningful, sustainable relationships with industry leaders.</w:t>
      </w:r>
    </w:p>
    <w:p w14:paraId="60CF866B" w14:textId="08062787" w:rsidR="00F45532" w:rsidRPr="00F45532" w:rsidRDefault="00F45532" w:rsidP="00F45532">
      <w:pPr>
        <w:spacing w:after="160" w:line="278" w:lineRule="auto"/>
      </w:pPr>
      <w:r w:rsidRPr="00F45532">
        <w:t xml:space="preserve">“The BILT Academy empowers colleges to make employer engagement a shared, ongoing process—not a one-time event,” said </w:t>
      </w:r>
      <w:r w:rsidR="00C428D8">
        <w:t xml:space="preserve">Ann Beheler, Director of Innovation, </w:t>
      </w:r>
      <w:proofErr w:type="gramStart"/>
      <w:r w:rsidR="00C428D8">
        <w:t>CORD;</w:t>
      </w:r>
      <w:proofErr w:type="gramEnd"/>
      <w:r w:rsidR="00C428D8">
        <w:t xml:space="preserve"> and PI, Pathways to Innovation project</w:t>
      </w:r>
      <w:r w:rsidRPr="00F45532">
        <w:t>. “Participants walk away with strategies that lead to more relevant curriculum, stronger programs, and students who are better prepared for the careers of today and tomorrow.”</w:t>
      </w:r>
    </w:p>
    <w:p w14:paraId="1464A8C4" w14:textId="44B443F5" w:rsidR="00F45532" w:rsidRPr="00F45532" w:rsidRDefault="00F45532" w:rsidP="00F45532">
      <w:pPr>
        <w:spacing w:after="160" w:line="278" w:lineRule="auto"/>
      </w:pPr>
      <w:r w:rsidRPr="00F45532">
        <w:t xml:space="preserve">Cohort 6 of the BILT Academy will run from </w:t>
      </w:r>
      <w:r w:rsidR="00415D0A">
        <w:rPr>
          <w:b/>
          <w:bCs/>
        </w:rPr>
        <w:t>May</w:t>
      </w:r>
      <w:r w:rsidRPr="00F45532">
        <w:rPr>
          <w:b/>
          <w:bCs/>
        </w:rPr>
        <w:t xml:space="preserve"> 2025 to April 2026</w:t>
      </w:r>
      <w:r w:rsidRPr="00F45532">
        <w:t xml:space="preserve"> and will include:</w:t>
      </w:r>
    </w:p>
    <w:p w14:paraId="74AB1E46" w14:textId="77777777" w:rsidR="00F45532" w:rsidRPr="00F45532" w:rsidRDefault="00F45532" w:rsidP="00F45532">
      <w:pPr>
        <w:numPr>
          <w:ilvl w:val="0"/>
          <w:numId w:val="1"/>
        </w:numPr>
        <w:spacing w:after="160" w:line="278" w:lineRule="auto"/>
      </w:pPr>
      <w:r w:rsidRPr="00F45532">
        <w:t xml:space="preserve">Hands-on support from experienced </w:t>
      </w:r>
      <w:r w:rsidRPr="00F45532">
        <w:rPr>
          <w:b/>
          <w:bCs/>
        </w:rPr>
        <w:t>BILT coaches</w:t>
      </w:r>
    </w:p>
    <w:p w14:paraId="63B550AC" w14:textId="77777777" w:rsidR="00F45532" w:rsidRPr="00F45532" w:rsidRDefault="00F45532" w:rsidP="00F45532">
      <w:pPr>
        <w:numPr>
          <w:ilvl w:val="0"/>
          <w:numId w:val="1"/>
        </w:numPr>
        <w:spacing w:after="160" w:line="278" w:lineRule="auto"/>
      </w:pPr>
      <w:r w:rsidRPr="00F45532">
        <w:t>Collaborative sessions with a national cohort of peers</w:t>
      </w:r>
    </w:p>
    <w:p w14:paraId="3DE4D065" w14:textId="45A10C26" w:rsidR="00F45532" w:rsidRPr="00F45532" w:rsidRDefault="00F45532" w:rsidP="00F45532">
      <w:pPr>
        <w:numPr>
          <w:ilvl w:val="0"/>
          <w:numId w:val="1"/>
        </w:numPr>
        <w:spacing w:after="160" w:line="278" w:lineRule="auto"/>
      </w:pPr>
      <w:r w:rsidRPr="00F45532">
        <w:t>Technical assistance based on NSF’s ATE capacity-building</w:t>
      </w:r>
      <w:r>
        <w:t xml:space="preserve"> resources</w:t>
      </w:r>
    </w:p>
    <w:p w14:paraId="0E1B7A7A" w14:textId="6CE91440" w:rsidR="00F45532" w:rsidRPr="00F45532" w:rsidRDefault="00F45532" w:rsidP="00F45532">
      <w:pPr>
        <w:numPr>
          <w:ilvl w:val="0"/>
          <w:numId w:val="1"/>
        </w:numPr>
        <w:spacing w:after="160" w:line="278" w:lineRule="auto"/>
      </w:pPr>
      <w:r w:rsidRPr="00F45532">
        <w:t>Practical tools to engage employers in co-leadership</w:t>
      </w:r>
      <w:r>
        <w:t xml:space="preserve"> for curriculum development</w:t>
      </w:r>
    </w:p>
    <w:p w14:paraId="4F364E3F" w14:textId="77777777" w:rsidR="00F45532" w:rsidRPr="00F45532" w:rsidRDefault="00F45532" w:rsidP="00F45532">
      <w:pPr>
        <w:spacing w:after="160" w:line="278" w:lineRule="auto"/>
      </w:pPr>
      <w:r w:rsidRPr="00F45532">
        <w:rPr>
          <w:b/>
          <w:bCs/>
        </w:rPr>
        <w:t>Applications are now open</w:t>
      </w:r>
      <w:r w:rsidRPr="00F45532">
        <w:t>, and space is limited.</w:t>
      </w:r>
      <w:r w:rsidRPr="00F45532">
        <w:br/>
        <w:t xml:space="preserve">To learn more or apply, visit: </w:t>
      </w:r>
      <w:hyperlink r:id="rId10" w:tgtFrame="_new" w:history="1">
        <w:r w:rsidRPr="00F45532">
          <w:rPr>
            <w:rStyle w:val="Hyperlink"/>
          </w:rPr>
          <w:t>https://www.pathwaystoinnovation.org/bilt-academy/</w:t>
        </w:r>
      </w:hyperlink>
    </w:p>
    <w:p w14:paraId="7ADD38D1" w14:textId="77777777" w:rsidR="00F45532" w:rsidRDefault="00C428D8" w:rsidP="00B9324B">
      <w:pPr>
        <w:spacing w:after="160" w:line="278" w:lineRule="auto"/>
      </w:pPr>
      <w:r>
        <w:pict w14:anchorId="295F2976">
          <v:rect id="_x0000_i1025" style="width:0;height:1.5pt" o:hralign="center" o:hrstd="t" o:hr="t" fillcolor="#a0a0a0" stroked="f"/>
        </w:pict>
      </w:r>
    </w:p>
    <w:p w14:paraId="20B9A1CE" w14:textId="77777777" w:rsidR="00F45532" w:rsidRDefault="00F45532" w:rsidP="00B9324B">
      <w:pPr>
        <w:spacing w:after="160" w:line="278" w:lineRule="auto"/>
      </w:pPr>
    </w:p>
    <w:p w14:paraId="4E54E050" w14:textId="77777777" w:rsidR="00F45532" w:rsidRDefault="00F45532" w:rsidP="00B9324B">
      <w:pPr>
        <w:spacing w:after="160" w:line="278" w:lineRule="auto"/>
      </w:pPr>
    </w:p>
    <w:p w14:paraId="5DDBB404" w14:textId="0C811024" w:rsidR="00B9324B" w:rsidRPr="00B9324B" w:rsidRDefault="00B9324B" w:rsidP="00B9324B">
      <w:pPr>
        <w:spacing w:after="160" w:line="278" w:lineRule="auto"/>
      </w:pPr>
      <w:r w:rsidRPr="00B9324B">
        <w:t>About CORD</w:t>
      </w:r>
    </w:p>
    <w:p w14:paraId="5095E048" w14:textId="5EC92279" w:rsidR="00B9324B" w:rsidRPr="00B9324B" w:rsidRDefault="00B9324B" w:rsidP="00B9324B">
      <w:pPr>
        <w:spacing w:after="160" w:line="278" w:lineRule="auto"/>
      </w:pPr>
      <w:r w:rsidRPr="00B9324B">
        <w:t xml:space="preserve">The Center for Occupational Research and Development (CORD) is a national nonprofit dedicated to advancing career and technical education (CTE) and workforce development through innovative curriculum, professional development, and strategic partnerships. For more information, visit </w:t>
      </w:r>
      <w:hyperlink r:id="rId11" w:history="1">
        <w:r w:rsidR="00465923" w:rsidRPr="00465923">
          <w:rPr>
            <w:rStyle w:val="Hyperlink"/>
          </w:rPr>
          <w:t>cord.org</w:t>
        </w:r>
      </w:hyperlink>
      <w:r w:rsidR="00465923">
        <w:t>.</w:t>
      </w:r>
    </w:p>
    <w:p w14:paraId="20CA1A67" w14:textId="77777777" w:rsidR="00B9324B" w:rsidRPr="00B9324B" w:rsidRDefault="00B9324B" w:rsidP="00B9324B">
      <w:pPr>
        <w:spacing w:after="160" w:line="278" w:lineRule="auto"/>
      </w:pPr>
      <w:r w:rsidRPr="00B9324B">
        <w:t>Media Contact</w:t>
      </w:r>
    </w:p>
    <w:p w14:paraId="7EA2374C" w14:textId="7FBDD2DB" w:rsidR="00874E50" w:rsidRDefault="00465923" w:rsidP="00465923">
      <w:pPr>
        <w:spacing w:after="160" w:line="278" w:lineRule="auto"/>
      </w:pPr>
      <w:r>
        <w:t>Elizabeth Ahlers</w:t>
      </w:r>
      <w:r w:rsidR="00B9324B" w:rsidRPr="00B9324B">
        <w:br/>
      </w:r>
      <w:r>
        <w:t>Director of Outreach and Communication</w:t>
      </w:r>
      <w:r w:rsidR="00B9324B" w:rsidRPr="00B9324B">
        <w:br/>
      </w:r>
      <w:r>
        <w:t>ahlers@cord.org</w:t>
      </w:r>
      <w:r w:rsidR="00B9324B" w:rsidRPr="00B9324B">
        <w:br/>
      </w:r>
      <w:r w:rsidRPr="00465923">
        <w:t xml:space="preserve">254-741 8304 </w:t>
      </w:r>
      <w:proofErr w:type="spellStart"/>
      <w:r w:rsidRPr="00465923">
        <w:t>ext</w:t>
      </w:r>
      <w:proofErr w:type="spellEnd"/>
      <w:r w:rsidRPr="00465923">
        <w:t xml:space="preserve"> 304</w:t>
      </w:r>
      <w:r>
        <w:br/>
      </w:r>
      <w:hyperlink r:id="rId12" w:history="1">
        <w:r w:rsidRPr="00465923">
          <w:rPr>
            <w:rStyle w:val="Hyperlink"/>
          </w:rPr>
          <w:t>cord.org</w:t>
        </w:r>
      </w:hyperlink>
    </w:p>
    <w:p w14:paraId="34F0DF0A" w14:textId="0729F4D8" w:rsidR="00257739" w:rsidRPr="00874E50" w:rsidRDefault="00257739" w:rsidP="00874E50">
      <w:pPr>
        <w:pStyle w:val="Header"/>
      </w:pPr>
      <w:r>
        <w:t>###</w:t>
      </w:r>
    </w:p>
    <w:sectPr w:rsidR="00257739" w:rsidRPr="00874E50" w:rsidSect="007F3DFE">
      <w:headerReference w:type="default" r:id="rId13"/>
      <w:pgSz w:w="12240" w:h="15840"/>
      <w:pgMar w:top="2304" w:right="1440" w:bottom="115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6FEB" w14:textId="77777777" w:rsidR="00443C03" w:rsidRDefault="00443C03" w:rsidP="00AB18B1">
      <w:r>
        <w:separator/>
      </w:r>
    </w:p>
  </w:endnote>
  <w:endnote w:type="continuationSeparator" w:id="0">
    <w:p w14:paraId="251CB79A" w14:textId="77777777" w:rsidR="00443C03" w:rsidRDefault="00443C03" w:rsidP="00AB18B1">
      <w:r>
        <w:continuationSeparator/>
      </w:r>
    </w:p>
  </w:endnote>
  <w:endnote w:type="continuationNotice" w:id="1">
    <w:p w14:paraId="27CE4095" w14:textId="77777777" w:rsidR="00443C03" w:rsidRDefault="00443C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E341" w14:textId="77777777" w:rsidR="00443C03" w:rsidRDefault="00443C03" w:rsidP="00AB18B1">
      <w:r>
        <w:separator/>
      </w:r>
    </w:p>
  </w:footnote>
  <w:footnote w:type="continuationSeparator" w:id="0">
    <w:p w14:paraId="105D6CFE" w14:textId="77777777" w:rsidR="00443C03" w:rsidRDefault="00443C03" w:rsidP="00AB18B1">
      <w:r>
        <w:continuationSeparator/>
      </w:r>
    </w:p>
  </w:footnote>
  <w:footnote w:type="continuationNotice" w:id="1">
    <w:p w14:paraId="6CD2ECB6" w14:textId="77777777" w:rsidR="00443C03" w:rsidRDefault="00443C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310F" w14:textId="5085F571" w:rsidR="00AB18B1" w:rsidRDefault="009A6E8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0ED9C7" wp14:editId="03C35055">
          <wp:simplePos x="0" y="0"/>
          <wp:positionH relativeFrom="margin">
            <wp:posOffset>-906780</wp:posOffset>
          </wp:positionH>
          <wp:positionV relativeFrom="margin">
            <wp:posOffset>-1463040</wp:posOffset>
          </wp:positionV>
          <wp:extent cx="7772400" cy="10058400"/>
          <wp:effectExtent l="0" t="0" r="0" b="0"/>
          <wp:wrapNone/>
          <wp:docPr id="1353428323" name="Picture 13534283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428323" name="Picture 135342832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37F7"/>
    <w:multiLevelType w:val="multilevel"/>
    <w:tmpl w:val="5F0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4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B1"/>
    <w:rsid w:val="00001C2B"/>
    <w:rsid w:val="00010C67"/>
    <w:rsid w:val="00023448"/>
    <w:rsid w:val="00027876"/>
    <w:rsid w:val="00073021"/>
    <w:rsid w:val="000E3573"/>
    <w:rsid w:val="0015750E"/>
    <w:rsid w:val="001928AD"/>
    <w:rsid w:val="00200F27"/>
    <w:rsid w:val="00226F83"/>
    <w:rsid w:val="00233207"/>
    <w:rsid w:val="00257739"/>
    <w:rsid w:val="0032347A"/>
    <w:rsid w:val="003367BF"/>
    <w:rsid w:val="00415D0A"/>
    <w:rsid w:val="00443C03"/>
    <w:rsid w:val="00465923"/>
    <w:rsid w:val="004B4524"/>
    <w:rsid w:val="00506D7E"/>
    <w:rsid w:val="00566FE7"/>
    <w:rsid w:val="00581213"/>
    <w:rsid w:val="005A50EF"/>
    <w:rsid w:val="00613D49"/>
    <w:rsid w:val="00660155"/>
    <w:rsid w:val="0067125A"/>
    <w:rsid w:val="0068421D"/>
    <w:rsid w:val="006B1F79"/>
    <w:rsid w:val="006C3A7D"/>
    <w:rsid w:val="007259EE"/>
    <w:rsid w:val="007A72B4"/>
    <w:rsid w:val="007F29FE"/>
    <w:rsid w:val="007F3DFE"/>
    <w:rsid w:val="008373AB"/>
    <w:rsid w:val="00874E50"/>
    <w:rsid w:val="008D2DDC"/>
    <w:rsid w:val="008F2AE8"/>
    <w:rsid w:val="00962AED"/>
    <w:rsid w:val="009A5846"/>
    <w:rsid w:val="009A6E83"/>
    <w:rsid w:val="009D1668"/>
    <w:rsid w:val="009D46DD"/>
    <w:rsid w:val="00A374AB"/>
    <w:rsid w:val="00AB18B1"/>
    <w:rsid w:val="00AE24F0"/>
    <w:rsid w:val="00B9324B"/>
    <w:rsid w:val="00C115B0"/>
    <w:rsid w:val="00C413C1"/>
    <w:rsid w:val="00C428D8"/>
    <w:rsid w:val="00C561F2"/>
    <w:rsid w:val="00C90440"/>
    <w:rsid w:val="00D14019"/>
    <w:rsid w:val="00D3736B"/>
    <w:rsid w:val="00E05C0A"/>
    <w:rsid w:val="00E3428A"/>
    <w:rsid w:val="00E40ABC"/>
    <w:rsid w:val="00E84D58"/>
    <w:rsid w:val="00EE6D8A"/>
    <w:rsid w:val="00F01C3F"/>
    <w:rsid w:val="00F45532"/>
    <w:rsid w:val="00F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7D163A4"/>
  <w14:defaultImageDpi w14:val="32767"/>
  <w15:chartTrackingRefBased/>
  <w15:docId w15:val="{746ED4C6-14BD-4DEC-80DB-FC0D54AF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18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B1"/>
  </w:style>
  <w:style w:type="paragraph" w:styleId="Footer">
    <w:name w:val="footer"/>
    <w:basedOn w:val="Normal"/>
    <w:link w:val="FooterChar"/>
    <w:uiPriority w:val="99"/>
    <w:unhideWhenUsed/>
    <w:rsid w:val="00AB18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B1"/>
  </w:style>
  <w:style w:type="paragraph" w:styleId="NormalWeb">
    <w:name w:val="Normal (Web)"/>
    <w:basedOn w:val="Normal"/>
    <w:uiPriority w:val="99"/>
    <w:unhideWhenUsed/>
    <w:rsid w:val="001928A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465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5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78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rd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rd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pathwaystoinnovation.org/bilt-academ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25DA7EFABEF439271A3FD99786188" ma:contentTypeVersion="20" ma:contentTypeDescription="Create a new document." ma:contentTypeScope="" ma:versionID="343924dceb357dd41e929c2b5b5cc9b8">
  <xsd:schema xmlns:xsd="http://www.w3.org/2001/XMLSchema" xmlns:xs="http://www.w3.org/2001/XMLSchema" xmlns:p="http://schemas.microsoft.com/office/2006/metadata/properties" xmlns:ns2="9d708fe1-499a-404b-8760-7fadc8efcb04" xmlns:ns3="0ea9a507-3a85-4b04-86ce-1835e911386e" targetNamespace="http://schemas.microsoft.com/office/2006/metadata/properties" ma:root="true" ma:fieldsID="da30c8945c9511395cb277ab98fbe36c" ns2:_="" ns3:_="">
    <xsd:import namespace="9d708fe1-499a-404b-8760-7fadc8efcb04"/>
    <xsd:import namespace="0ea9a507-3a85-4b04-86ce-1835e9113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08fe1-499a-404b-8760-7fadc8efc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9a507-3a85-4b04-86ce-1835e9113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103eaf-f901-4902-b28b-b71007d92640}" ma:internalName="TaxCatchAll" ma:showField="CatchAllData" ma:web="0ea9a507-3a85-4b04-86ce-1835e9113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a9a507-3a85-4b04-86ce-1835e911386e" xsi:nil="true"/>
    <lcf76f155ced4ddcb4097134ff3c332f xmlns="9d708fe1-499a-404b-8760-7fadc8efcb04">
      <Terms xmlns="http://schemas.microsoft.com/office/infopath/2007/PartnerControls"/>
    </lcf76f155ced4ddcb4097134ff3c332f>
    <_Flow_SignoffStatus xmlns="9d708fe1-499a-404b-8760-7fadc8efcb04" xsi:nil="true"/>
    <SharedWithUsers xmlns="0ea9a507-3a85-4b04-86ce-1835e911386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1C7EA31-D62A-4544-9ED2-CAD70D11F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708fe1-499a-404b-8760-7fadc8efcb04"/>
    <ds:schemaRef ds:uri="0ea9a507-3a85-4b04-86ce-1835e9113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730D9-659F-49E9-A802-9D20A26C5A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D993D-7922-4521-A939-51C6451BF098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9d708fe1-499a-404b-8760-7fadc8efcb04"/>
    <ds:schemaRef ds:uri="http://schemas.microsoft.com/office/infopath/2007/PartnerControls"/>
    <ds:schemaRef ds:uri="0ea9a507-3a85-4b04-86ce-1835e911386e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berkley</dc:creator>
  <cp:keywords/>
  <dc:description/>
  <cp:lastModifiedBy>Mark Whitney</cp:lastModifiedBy>
  <cp:revision>3</cp:revision>
  <dcterms:created xsi:type="dcterms:W3CDTF">2025-03-27T20:28:00Z</dcterms:created>
  <dcterms:modified xsi:type="dcterms:W3CDTF">2025-03-28T14:32:00Z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0x010100CAD25DA7EFABEF439271A3FD99786188</vt:lpwstr>
  </property>
  <property fmtid="{D5CDD505-2E9C-101B-9397-08002B2CF9AE}" pid="3" name="MediaServiceImageTags">
    <vt:lpwstr/>
  </property>
</Properties>
</file>